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FE978" w14:textId="713E73C0" w:rsidR="00655632" w:rsidRPr="006608D9" w:rsidRDefault="00DE085F"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r>
        <w:rPr>
          <w:rFonts w:eastAsia="Times New Roman" w:cs="Times New Roman"/>
          <w:b/>
          <w:i/>
          <w:sz w:val="24"/>
          <w:szCs w:val="24"/>
        </w:rPr>
        <w:tab/>
      </w:r>
      <w:r w:rsidR="00655632" w:rsidRPr="006608D9">
        <w:rPr>
          <w:rFonts w:eastAsia="Times New Roman" w:cs="Times New Roman"/>
          <w:b/>
          <w:i/>
          <w:sz w:val="24"/>
          <w:szCs w:val="24"/>
        </w:rPr>
        <w:t xml:space="preserve">Social Investment and Local Development Project </w:t>
      </w:r>
    </w:p>
    <w:p w14:paraId="465C6D9F" w14:textId="77777777" w:rsidR="00655632" w:rsidRPr="006608D9" w:rsidRDefault="00655632"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r w:rsidRPr="006608D9">
        <w:rPr>
          <w:rFonts w:eastAsia="Times New Roman" w:cs="Times New Roman"/>
          <w:b/>
          <w:i/>
          <w:sz w:val="24"/>
          <w:szCs w:val="24"/>
        </w:rPr>
        <w:t>(Additional Financing)</w:t>
      </w:r>
    </w:p>
    <w:p w14:paraId="62E63C1C" w14:textId="77777777" w:rsidR="00655632" w:rsidRPr="006608D9" w:rsidRDefault="00655632" w:rsidP="00655632">
      <w:pPr>
        <w:keepNext/>
        <w:tabs>
          <w:tab w:val="left" w:pos="709"/>
        </w:tabs>
        <w:snapToGrid w:val="0"/>
        <w:spacing w:before="180" w:after="120" w:line="360" w:lineRule="auto"/>
        <w:ind w:left="2160" w:hanging="2160"/>
        <w:jc w:val="center"/>
        <w:outlineLvl w:val="3"/>
        <w:rPr>
          <w:rFonts w:eastAsia="Times New Roman" w:cs="Times New Roman"/>
          <w:b/>
          <w:i/>
          <w:sz w:val="24"/>
          <w:szCs w:val="24"/>
        </w:rPr>
      </w:pPr>
      <w:r w:rsidRPr="006608D9">
        <w:rPr>
          <w:rFonts w:eastAsia="Times New Roman" w:cs="Times New Roman"/>
          <w:b/>
          <w:i/>
          <w:sz w:val="24"/>
          <w:szCs w:val="24"/>
        </w:rPr>
        <w:t>Component 1</w:t>
      </w:r>
    </w:p>
    <w:p w14:paraId="359CE5B9" w14:textId="77777777" w:rsidR="00655632" w:rsidRPr="006608D9" w:rsidRDefault="00655632" w:rsidP="00655632">
      <w:pPr>
        <w:keepNext/>
        <w:tabs>
          <w:tab w:val="left" w:pos="709"/>
        </w:tabs>
        <w:spacing w:before="180" w:after="120" w:line="360" w:lineRule="auto"/>
        <w:ind w:left="2160" w:hanging="2160"/>
        <w:jc w:val="center"/>
        <w:outlineLvl w:val="3"/>
        <w:rPr>
          <w:rFonts w:eastAsia="Times New Roman" w:cs="Times New Roman"/>
          <w:snapToGrid w:val="0"/>
          <w:sz w:val="24"/>
          <w:szCs w:val="24"/>
        </w:rPr>
      </w:pPr>
      <w:r w:rsidRPr="006608D9">
        <w:rPr>
          <w:rFonts w:eastAsia="Times New Roman" w:cs="Times New Roman"/>
          <w:snapToGrid w:val="0"/>
          <w:sz w:val="24"/>
          <w:szCs w:val="24"/>
        </w:rPr>
        <w:t>FINAL ENVIRONMENTAL AND SOCIAL REVIEW CHECKLIST</w:t>
      </w:r>
    </w:p>
    <w:p w14:paraId="5F25C518" w14:textId="77777777" w:rsidR="00655632" w:rsidRPr="006608D9" w:rsidRDefault="00655632" w:rsidP="00655632">
      <w:pPr>
        <w:autoSpaceDE w:val="0"/>
        <w:autoSpaceDN w:val="0"/>
        <w:adjustRightInd w:val="0"/>
        <w:spacing w:after="120" w:line="240" w:lineRule="atLeast"/>
        <w:ind w:left="99"/>
        <w:jc w:val="both"/>
        <w:rPr>
          <w:rFonts w:eastAsia="Times New Roman" w:cs="Times New Roman"/>
          <w:sz w:val="24"/>
          <w:szCs w:val="24"/>
        </w:rPr>
      </w:pPr>
    </w:p>
    <w:p w14:paraId="47071038" w14:textId="0983D58B" w:rsidR="00655632" w:rsidRPr="006608D9" w:rsidRDefault="00655632" w:rsidP="00655632">
      <w:pPr>
        <w:autoSpaceDE w:val="0"/>
        <w:autoSpaceDN w:val="0"/>
        <w:adjustRightInd w:val="0"/>
        <w:spacing w:after="0" w:line="240" w:lineRule="auto"/>
        <w:ind w:left="2880" w:hanging="2880"/>
        <w:jc w:val="both"/>
        <w:rPr>
          <w:rFonts w:eastAsia="Times New Roman" w:cs="Times New Roman"/>
          <w:b/>
        </w:rPr>
      </w:pPr>
      <w:r w:rsidRPr="006608D9">
        <w:rPr>
          <w:rFonts w:eastAsia="Times New Roman" w:cs="Times New Roman"/>
        </w:rPr>
        <w:t>Micro-project tit</w:t>
      </w:r>
      <w:r w:rsidR="00A471D9" w:rsidRPr="006608D9">
        <w:rPr>
          <w:rFonts w:eastAsia="Times New Roman" w:cs="Times New Roman"/>
        </w:rPr>
        <w:t>le:</w:t>
      </w:r>
      <w:r w:rsidR="00A471D9" w:rsidRPr="006608D9">
        <w:rPr>
          <w:rFonts w:eastAsia="Times New Roman" w:cs="Times New Roman"/>
        </w:rPr>
        <w:tab/>
      </w:r>
      <w:r w:rsidR="00A471D9" w:rsidRPr="006608D9">
        <w:rPr>
          <w:rFonts w:eastAsia="Times New Roman" w:cs="Times New Roman"/>
          <w:b/>
        </w:rPr>
        <w:t xml:space="preserve">     Reconstruction of the First Floor and C</w:t>
      </w:r>
      <w:r w:rsidRPr="006608D9">
        <w:rPr>
          <w:rFonts w:eastAsia="Times New Roman" w:cs="Times New Roman"/>
          <w:b/>
        </w:rPr>
        <w:t xml:space="preserve">onstruction                  </w:t>
      </w:r>
    </w:p>
    <w:p w14:paraId="750620C3" w14:textId="77777777" w:rsidR="00655632" w:rsidRPr="006608D9" w:rsidRDefault="00655632" w:rsidP="00655632">
      <w:pPr>
        <w:autoSpaceDE w:val="0"/>
        <w:autoSpaceDN w:val="0"/>
        <w:adjustRightInd w:val="0"/>
        <w:spacing w:after="0" w:line="240" w:lineRule="auto"/>
        <w:ind w:left="2880" w:hanging="2880"/>
        <w:jc w:val="both"/>
        <w:rPr>
          <w:rFonts w:eastAsia="Times New Roman" w:cs="Times New Roman"/>
          <w:b/>
        </w:rPr>
      </w:pPr>
    </w:p>
    <w:p w14:paraId="0723D2AD" w14:textId="21A3EE85" w:rsidR="00655632" w:rsidRPr="006608D9" w:rsidRDefault="00C4192B" w:rsidP="00C94495">
      <w:pPr>
        <w:autoSpaceDE w:val="0"/>
        <w:autoSpaceDN w:val="0"/>
        <w:adjustRightInd w:val="0"/>
        <w:spacing w:after="0" w:line="240" w:lineRule="auto"/>
        <w:ind w:left="2880"/>
        <w:jc w:val="both"/>
        <w:rPr>
          <w:rFonts w:eastAsia="Times New Roman" w:cs="Times New Roman"/>
          <w:b/>
        </w:rPr>
      </w:pPr>
      <w:r>
        <w:rPr>
          <w:rFonts w:eastAsia="Times New Roman" w:cs="Times New Roman"/>
          <w:b/>
        </w:rPr>
        <w:t xml:space="preserve">       </w:t>
      </w:r>
      <w:r w:rsidR="00A471D9" w:rsidRPr="006608D9">
        <w:rPr>
          <w:rFonts w:eastAsia="Times New Roman" w:cs="Times New Roman"/>
          <w:b/>
        </w:rPr>
        <w:t>of the S</w:t>
      </w:r>
      <w:r w:rsidR="00C94495" w:rsidRPr="006608D9">
        <w:rPr>
          <w:rFonts w:eastAsia="Times New Roman" w:cs="Times New Roman"/>
          <w:b/>
        </w:rPr>
        <w:t xml:space="preserve">econd Floor of the Community Center in Lori </w:t>
      </w:r>
      <w:r w:rsidR="00655632" w:rsidRPr="006608D9">
        <w:rPr>
          <w:rFonts w:eastAsia="Times New Roman" w:cs="Times New Roman"/>
          <w:b/>
        </w:rPr>
        <w:t>Berd</w:t>
      </w:r>
      <w:r w:rsidR="00A471D9" w:rsidRPr="006608D9">
        <w:rPr>
          <w:rFonts w:eastAsia="Times New Roman" w:cs="Times New Roman"/>
          <w:b/>
        </w:rPr>
        <w:t xml:space="preserve"> </w:t>
      </w:r>
      <w:r w:rsidR="00655632" w:rsidRPr="006608D9">
        <w:rPr>
          <w:rFonts w:eastAsia="Times New Roman" w:cs="Times New Roman"/>
          <w:b/>
        </w:rPr>
        <w:t xml:space="preserve">  </w:t>
      </w:r>
    </w:p>
    <w:p w14:paraId="0455F7D1" w14:textId="77777777" w:rsidR="00655632" w:rsidRPr="006608D9" w:rsidRDefault="00655632" w:rsidP="00655632">
      <w:pPr>
        <w:autoSpaceDE w:val="0"/>
        <w:autoSpaceDN w:val="0"/>
        <w:adjustRightInd w:val="0"/>
        <w:spacing w:after="0" w:line="240" w:lineRule="auto"/>
        <w:jc w:val="both"/>
        <w:rPr>
          <w:rFonts w:eastAsia="Times New Roman" w:cs="Times New Roman"/>
        </w:rPr>
      </w:pPr>
      <w:r w:rsidRPr="006608D9">
        <w:rPr>
          <w:rFonts w:eastAsia="Times New Roman" w:cs="Times New Roman"/>
        </w:rPr>
        <w:t xml:space="preserve">                                                                  </w:t>
      </w:r>
    </w:p>
    <w:p w14:paraId="7110AC8B" w14:textId="77777777" w:rsidR="00655632" w:rsidRPr="006608D9" w:rsidRDefault="00655632" w:rsidP="00655632">
      <w:pPr>
        <w:spacing w:after="0" w:line="240" w:lineRule="auto"/>
        <w:rPr>
          <w:rFonts w:eastAsia="Times New Roman" w:cs="Times New Roman"/>
        </w:rPr>
      </w:pPr>
      <w:r w:rsidRPr="006608D9">
        <w:rPr>
          <w:rFonts w:eastAsia="Times New Roman" w:cs="Times New Roman"/>
        </w:rPr>
        <w:t>Mi</w:t>
      </w:r>
      <w:r w:rsidR="008208E4" w:rsidRPr="006608D9">
        <w:rPr>
          <w:rFonts w:eastAsia="Times New Roman" w:cs="Times New Roman"/>
        </w:rPr>
        <w:t>cro-project #:</w:t>
      </w:r>
      <w:r w:rsidR="008208E4" w:rsidRPr="006608D9">
        <w:rPr>
          <w:rFonts w:eastAsia="Times New Roman" w:cs="Times New Roman"/>
        </w:rPr>
        <w:tab/>
      </w:r>
      <w:r w:rsidR="008208E4" w:rsidRPr="006608D9">
        <w:rPr>
          <w:rFonts w:eastAsia="Times New Roman" w:cs="Times New Roman"/>
        </w:rPr>
        <w:tab/>
        <w:t xml:space="preserve">      </w:t>
      </w:r>
      <w:r w:rsidRPr="006608D9">
        <w:rPr>
          <w:rFonts w:eastAsia="Times New Roman" w:cs="Times New Roman"/>
        </w:rPr>
        <w:t>AFT-LR-01</w:t>
      </w:r>
    </w:p>
    <w:p w14:paraId="27B8435D" w14:textId="77777777" w:rsidR="00655632" w:rsidRPr="006608D9" w:rsidRDefault="00655632" w:rsidP="00655632">
      <w:pPr>
        <w:spacing w:after="120" w:line="240" w:lineRule="auto"/>
        <w:ind w:left="86"/>
        <w:rPr>
          <w:rFonts w:eastAsia="Times New Roman" w:cs="Times New Roman"/>
        </w:rPr>
      </w:pPr>
    </w:p>
    <w:p w14:paraId="62FD0BCB" w14:textId="77777777" w:rsidR="00655632" w:rsidRPr="006608D9" w:rsidRDefault="00655632" w:rsidP="00655632">
      <w:pPr>
        <w:spacing w:after="120" w:line="240" w:lineRule="auto"/>
        <w:ind w:left="86"/>
        <w:rPr>
          <w:rFonts w:eastAsia="Times New Roman" w:cs="Times New Roman"/>
        </w:rPr>
      </w:pPr>
      <w:r w:rsidRPr="006608D9">
        <w:rPr>
          <w:rFonts w:eastAsia="Times New Roman" w:cs="Times New Roman"/>
        </w:rPr>
        <w:t xml:space="preserve">Is the Environmental and Social management plan (ESMP) developed?         </w:t>
      </w:r>
    </w:p>
    <w:p w14:paraId="20BA4FC0" w14:textId="77777777" w:rsidR="00655632" w:rsidRPr="006608D9" w:rsidRDefault="00655632" w:rsidP="00655632">
      <w:pPr>
        <w:spacing w:after="120" w:line="240" w:lineRule="auto"/>
        <w:ind w:left="2880" w:firstLine="720"/>
        <w:rPr>
          <w:rFonts w:eastAsia="Times New Roman" w:cs="Times New Roman"/>
        </w:rPr>
      </w:pPr>
      <w:r w:rsidRPr="006608D9">
        <w:rPr>
          <w:rFonts w:eastAsia="Times New Roman" w:cs="Times New Roman"/>
          <w:b/>
          <w:u w:val="single"/>
        </w:rPr>
        <w:t>Yes  +</w:t>
      </w:r>
      <w:r w:rsidRPr="006608D9">
        <w:rPr>
          <w:rFonts w:eastAsia="Times New Roman" w:cs="Times New Roman"/>
        </w:rPr>
        <w:t xml:space="preserve">     No _____</w:t>
      </w:r>
    </w:p>
    <w:p w14:paraId="26924CE5" w14:textId="77777777" w:rsidR="00655632" w:rsidRPr="006608D9" w:rsidRDefault="00655632" w:rsidP="00655632">
      <w:pPr>
        <w:spacing w:after="120" w:line="240" w:lineRule="auto"/>
        <w:ind w:left="86"/>
        <w:rPr>
          <w:rFonts w:eastAsia="Times New Roman" w:cs="Times New Roman"/>
        </w:rPr>
      </w:pPr>
    </w:p>
    <w:p w14:paraId="559CC65B" w14:textId="77777777" w:rsidR="00655632" w:rsidRPr="006608D9" w:rsidRDefault="00655632" w:rsidP="00655632">
      <w:pPr>
        <w:spacing w:after="120" w:line="240" w:lineRule="auto"/>
        <w:ind w:left="86"/>
        <w:rPr>
          <w:rFonts w:eastAsia="Times New Roman" w:cs="Times New Roman"/>
        </w:rPr>
      </w:pPr>
      <w:r w:rsidRPr="006608D9">
        <w:rPr>
          <w:rFonts w:eastAsia="Times New Roman" w:cs="Times New Roman"/>
        </w:rPr>
        <w:t xml:space="preserve">Does ESMP provide a full list of potential impacts and establish adequate measures for their mitigation?                                                                             </w:t>
      </w:r>
    </w:p>
    <w:p w14:paraId="7A7270BD" w14:textId="77777777" w:rsidR="00655632" w:rsidRPr="006608D9" w:rsidRDefault="00655632" w:rsidP="00655632">
      <w:pPr>
        <w:spacing w:after="120" w:line="240" w:lineRule="auto"/>
        <w:ind w:left="2966" w:firstLine="634"/>
        <w:rPr>
          <w:rFonts w:eastAsia="Times New Roman" w:cs="Times New Roman"/>
        </w:rPr>
      </w:pPr>
      <w:proofErr w:type="gramStart"/>
      <w:r w:rsidRPr="006608D9">
        <w:rPr>
          <w:rFonts w:eastAsia="Times New Roman" w:cs="Times New Roman"/>
          <w:b/>
          <w:u w:val="single"/>
        </w:rPr>
        <w:t>Yes  +</w:t>
      </w:r>
      <w:proofErr w:type="gramEnd"/>
      <w:r w:rsidRPr="006608D9">
        <w:rPr>
          <w:rFonts w:eastAsia="Times New Roman" w:cs="Times New Roman"/>
          <w:b/>
        </w:rPr>
        <w:t xml:space="preserve">      </w:t>
      </w:r>
      <w:r w:rsidRPr="006608D9">
        <w:rPr>
          <w:rFonts w:eastAsia="Times New Roman" w:cs="Times New Roman"/>
        </w:rPr>
        <w:t>No _____</w:t>
      </w:r>
    </w:p>
    <w:p w14:paraId="135C0124" w14:textId="77777777" w:rsidR="00655632" w:rsidRPr="006608D9" w:rsidRDefault="00655632" w:rsidP="00655632">
      <w:pPr>
        <w:spacing w:after="120" w:line="240" w:lineRule="auto"/>
        <w:ind w:left="86"/>
        <w:rPr>
          <w:rFonts w:eastAsia="Times New Roman" w:cs="Times New Roman"/>
        </w:rPr>
      </w:pPr>
    </w:p>
    <w:p w14:paraId="4BA48CEE" w14:textId="77777777" w:rsidR="00655632" w:rsidRPr="006608D9" w:rsidRDefault="00655632" w:rsidP="00655632">
      <w:pPr>
        <w:tabs>
          <w:tab w:val="left" w:pos="7655"/>
        </w:tabs>
        <w:spacing w:after="0" w:line="240" w:lineRule="auto"/>
        <w:rPr>
          <w:rFonts w:eastAsia="Times New Roman" w:cs="Times New Roman"/>
          <w:b/>
          <w:bCs/>
        </w:rPr>
      </w:pPr>
    </w:p>
    <w:p w14:paraId="02BF71EA" w14:textId="77777777" w:rsidR="00655632" w:rsidRPr="006608D9" w:rsidRDefault="00655632" w:rsidP="00655632">
      <w:pPr>
        <w:tabs>
          <w:tab w:val="left" w:pos="7655"/>
        </w:tabs>
        <w:spacing w:after="0" w:line="240" w:lineRule="auto"/>
        <w:rPr>
          <w:rFonts w:eastAsia="Times New Roman" w:cs="Times New Roman"/>
          <w:b/>
        </w:rPr>
      </w:pPr>
      <w:r w:rsidRPr="006608D9">
        <w:rPr>
          <w:rFonts w:eastAsia="Times New Roman" w:cs="Times New Roman"/>
          <w:b/>
          <w:u w:val="single"/>
        </w:rPr>
        <w:t>Conclusion of the Final Environmental and Social Assessment</w:t>
      </w:r>
      <w:r w:rsidRPr="006608D9">
        <w:rPr>
          <w:rFonts w:eastAsia="Times New Roman" w:cs="Times New Roman"/>
          <w:b/>
        </w:rPr>
        <w:t xml:space="preserve">  </w:t>
      </w:r>
    </w:p>
    <w:p w14:paraId="0581BD42" w14:textId="77777777" w:rsidR="00655632" w:rsidRPr="006608D9" w:rsidRDefault="00655632" w:rsidP="00655632">
      <w:pPr>
        <w:tabs>
          <w:tab w:val="left" w:pos="7655"/>
        </w:tabs>
        <w:spacing w:after="0" w:line="240" w:lineRule="auto"/>
        <w:rPr>
          <w:rFonts w:eastAsia="Times New Roman" w:cs="Times New Roman"/>
          <w:b/>
        </w:rPr>
      </w:pPr>
    </w:p>
    <w:p w14:paraId="5D4636A3" w14:textId="77777777" w:rsidR="00655632" w:rsidRPr="006608D9" w:rsidRDefault="00655632" w:rsidP="00655632">
      <w:pPr>
        <w:tabs>
          <w:tab w:val="left" w:pos="7655"/>
        </w:tabs>
        <w:spacing w:after="0" w:line="240" w:lineRule="auto"/>
        <w:rPr>
          <w:rFonts w:eastAsia="Times New Roman" w:cs="Times New Roman"/>
          <w:b/>
        </w:rPr>
      </w:pPr>
    </w:p>
    <w:tbl>
      <w:tblPr>
        <w:tblStyle w:val="TableGrid"/>
        <w:tblW w:w="0" w:type="auto"/>
        <w:tblInd w:w="0" w:type="dxa"/>
        <w:tblLook w:val="04A0" w:firstRow="1" w:lastRow="0" w:firstColumn="1" w:lastColumn="0" w:noHBand="0" w:noVBand="1"/>
      </w:tblPr>
      <w:tblGrid>
        <w:gridCol w:w="3192"/>
        <w:gridCol w:w="3192"/>
      </w:tblGrid>
      <w:tr w:rsidR="00655632" w:rsidRPr="006608D9" w14:paraId="5F88B88F" w14:textId="77777777" w:rsidTr="00655632">
        <w:trPr>
          <w:trHeight w:val="575"/>
        </w:trPr>
        <w:tc>
          <w:tcPr>
            <w:tcW w:w="63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AAFBBF"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Conclusion</w:t>
            </w:r>
          </w:p>
        </w:tc>
      </w:tr>
      <w:tr w:rsidR="00655632" w:rsidRPr="006608D9" w14:paraId="261020F0" w14:textId="77777777" w:rsidTr="00655632">
        <w:trPr>
          <w:trHeight w:val="107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D2E8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Micro-project rejected</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8FA094"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Micro-project approved (environmental assessment completed)</w:t>
            </w:r>
          </w:p>
        </w:tc>
      </w:tr>
      <w:tr w:rsidR="00655632" w:rsidRPr="006608D9" w14:paraId="76A83794" w14:textId="77777777" w:rsidTr="00655632">
        <w:trPr>
          <w:trHeight w:val="440"/>
        </w:trPr>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C627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EB444D" w14:textId="77777777" w:rsidR="00655632" w:rsidRPr="006608D9" w:rsidRDefault="00655632" w:rsidP="00655632">
            <w:pPr>
              <w:tabs>
                <w:tab w:val="center" w:pos="4320"/>
                <w:tab w:val="left" w:pos="7655"/>
                <w:tab w:val="right" w:pos="8640"/>
              </w:tabs>
              <w:jc w:val="center"/>
              <w:rPr>
                <w:rFonts w:asciiTheme="minorHAnsi" w:eastAsia="Calibri" w:hAnsiTheme="minorHAnsi"/>
                <w:sz w:val="22"/>
                <w:szCs w:val="22"/>
              </w:rPr>
            </w:pPr>
            <w:r w:rsidRPr="006608D9">
              <w:rPr>
                <w:rFonts w:asciiTheme="minorHAnsi" w:eastAsia="Calibri" w:hAnsiTheme="minorHAnsi"/>
                <w:sz w:val="22"/>
                <w:szCs w:val="22"/>
              </w:rPr>
              <w:t>+</w:t>
            </w:r>
          </w:p>
        </w:tc>
      </w:tr>
    </w:tbl>
    <w:p w14:paraId="2E692167" w14:textId="77777777" w:rsidR="00655632" w:rsidRPr="006608D9" w:rsidRDefault="00655632" w:rsidP="00655632">
      <w:pPr>
        <w:rPr>
          <w:rFonts w:eastAsia="Times New Roman" w:cs="Times New Roman"/>
          <w:i/>
        </w:rPr>
      </w:pPr>
    </w:p>
    <w:p w14:paraId="123330FB" w14:textId="77777777" w:rsidR="00655632" w:rsidRPr="006608D9" w:rsidRDefault="00655632" w:rsidP="00655632">
      <w:pPr>
        <w:rPr>
          <w:rFonts w:eastAsia="Times New Roman" w:cs="Times New Roman"/>
          <w:i/>
        </w:rPr>
      </w:pPr>
      <w:r w:rsidRPr="006608D9">
        <w:rPr>
          <w:rFonts w:eastAsia="Times New Roman" w:cs="Times New Roman"/>
          <w:i/>
        </w:rPr>
        <w:br w:type="page"/>
      </w:r>
    </w:p>
    <w:p w14:paraId="50EAC860" w14:textId="77777777" w:rsidR="00655632" w:rsidRPr="006608D9" w:rsidRDefault="00655632" w:rsidP="00655632">
      <w:pPr>
        <w:spacing w:after="0" w:line="240" w:lineRule="auto"/>
        <w:rPr>
          <w:rFonts w:eastAsia="Times New Roman" w:cs="Times New Roman"/>
        </w:rPr>
        <w:sectPr w:rsidR="00655632" w:rsidRPr="006608D9" w:rsidSect="001B624C">
          <w:headerReference w:type="even" r:id="rId9"/>
          <w:headerReference w:type="default" r:id="rId10"/>
          <w:footerReference w:type="even" r:id="rId11"/>
          <w:footerReference w:type="default" r:id="rId12"/>
          <w:headerReference w:type="first" r:id="rId13"/>
          <w:footerReference w:type="first" r:id="rId14"/>
          <w:pgSz w:w="11907" w:h="16839"/>
          <w:pgMar w:top="1152" w:right="1440" w:bottom="1152" w:left="1440" w:header="720" w:footer="720" w:gutter="0"/>
          <w:pgNumType w:start="1"/>
          <w:cols w:space="720"/>
        </w:sectPr>
      </w:pPr>
    </w:p>
    <w:p w14:paraId="5A15F7BF" w14:textId="77777777" w:rsidR="00655632" w:rsidRPr="006608D9" w:rsidRDefault="00655632" w:rsidP="00655632">
      <w:pPr>
        <w:widowControl w:val="0"/>
        <w:pBdr>
          <w:bottom w:val="single" w:sz="24" w:space="4" w:color="0000FF"/>
        </w:pBdr>
        <w:autoSpaceDE w:val="0"/>
        <w:autoSpaceDN w:val="0"/>
        <w:spacing w:before="240" w:after="240" w:line="240" w:lineRule="auto"/>
        <w:jc w:val="both"/>
        <w:rPr>
          <w:rFonts w:eastAsia="Times New Roman" w:cs="Times New Roman"/>
          <w:b/>
          <w:caps/>
        </w:rPr>
      </w:pPr>
      <w:r w:rsidRPr="006608D9">
        <w:rPr>
          <w:rFonts w:eastAsia="Times New Roman" w:cs="Times New Roman"/>
          <w:b/>
        </w:rPr>
        <w:lastRenderedPageBreak/>
        <w:t xml:space="preserve">PART A: </w:t>
      </w:r>
      <w:r w:rsidRPr="006608D9">
        <w:rPr>
          <w:rFonts w:eastAsia="Times New Roman" w:cs="Times New Roman"/>
          <w:b/>
          <w:caps/>
        </w:rPr>
        <w:t>General Project and Site Information</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3255"/>
        <w:gridCol w:w="1710"/>
        <w:gridCol w:w="1717"/>
      </w:tblGrid>
      <w:tr w:rsidR="00655632" w:rsidRPr="006608D9" w14:paraId="5C464BC9" w14:textId="77777777" w:rsidTr="00655632">
        <w:trPr>
          <w:trHeight w:val="315"/>
          <w:jc w:val="center"/>
        </w:trPr>
        <w:tc>
          <w:tcPr>
            <w:tcW w:w="9014"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7CE314E"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INSTITUTIONAL &amp; ADMINISTRATIVE</w:t>
            </w:r>
          </w:p>
        </w:tc>
      </w:tr>
      <w:tr w:rsidR="00655632" w:rsidRPr="006608D9" w14:paraId="186F78A9"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hideMark/>
          </w:tcPr>
          <w:p w14:paraId="0FD63EAE"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Country</w:t>
            </w:r>
          </w:p>
        </w:tc>
        <w:tc>
          <w:tcPr>
            <w:tcW w:w="6682" w:type="dxa"/>
            <w:gridSpan w:val="3"/>
            <w:tcBorders>
              <w:top w:val="single" w:sz="4" w:space="0" w:color="auto"/>
              <w:left w:val="single" w:sz="4" w:space="0" w:color="auto"/>
              <w:bottom w:val="single" w:sz="4" w:space="0" w:color="auto"/>
              <w:right w:val="single" w:sz="4" w:space="0" w:color="auto"/>
            </w:tcBorders>
            <w:hideMark/>
          </w:tcPr>
          <w:p w14:paraId="292F58D4" w14:textId="77777777" w:rsidR="00655632" w:rsidRPr="006608D9" w:rsidRDefault="00655632" w:rsidP="0085084C">
            <w:pPr>
              <w:autoSpaceDE w:val="0"/>
              <w:autoSpaceDN w:val="0"/>
              <w:adjustRightInd w:val="0"/>
              <w:spacing w:after="120" w:line="240" w:lineRule="atLeast"/>
              <w:jc w:val="both"/>
              <w:rPr>
                <w:rFonts w:eastAsia="Times New Roman" w:cs="Times New Roman"/>
              </w:rPr>
            </w:pPr>
            <w:r w:rsidRPr="006608D9">
              <w:rPr>
                <w:rFonts w:eastAsia="Times New Roman" w:cs="Times New Roman"/>
              </w:rPr>
              <w:t>Armenia</w:t>
            </w:r>
          </w:p>
        </w:tc>
      </w:tr>
      <w:tr w:rsidR="00655632" w:rsidRPr="006608D9" w14:paraId="67950429"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hideMark/>
          </w:tcPr>
          <w:p w14:paraId="0774B55A"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Project title</w:t>
            </w:r>
          </w:p>
        </w:tc>
        <w:tc>
          <w:tcPr>
            <w:tcW w:w="6682" w:type="dxa"/>
            <w:gridSpan w:val="3"/>
            <w:tcBorders>
              <w:top w:val="single" w:sz="4" w:space="0" w:color="auto"/>
              <w:left w:val="single" w:sz="4" w:space="0" w:color="auto"/>
              <w:bottom w:val="single" w:sz="4" w:space="0" w:color="auto"/>
              <w:right w:val="single" w:sz="4" w:space="0" w:color="auto"/>
            </w:tcBorders>
            <w:hideMark/>
          </w:tcPr>
          <w:p w14:paraId="235DFBE3" w14:textId="77777777" w:rsidR="00655632" w:rsidRPr="006608D9" w:rsidRDefault="00655632" w:rsidP="0085084C">
            <w:pPr>
              <w:autoSpaceDE w:val="0"/>
              <w:autoSpaceDN w:val="0"/>
              <w:adjustRightInd w:val="0"/>
              <w:spacing w:after="120" w:line="240" w:lineRule="atLeast"/>
              <w:jc w:val="both"/>
              <w:rPr>
                <w:rFonts w:eastAsia="Times New Roman" w:cs="Times New Roman"/>
              </w:rPr>
            </w:pPr>
            <w:r w:rsidRPr="006608D9">
              <w:rPr>
                <w:rFonts w:eastAsia="Times New Roman" w:cs="Times New Roman"/>
              </w:rPr>
              <w:t xml:space="preserve">Social Investment and Local Development Project   </w:t>
            </w:r>
          </w:p>
        </w:tc>
      </w:tr>
      <w:tr w:rsidR="00655632" w:rsidRPr="006608D9" w14:paraId="5B673562" w14:textId="77777777" w:rsidTr="00655632">
        <w:trPr>
          <w:trHeight w:val="52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ACD8AC9" w14:textId="77777777" w:rsidR="00655632" w:rsidRPr="006608D9" w:rsidRDefault="00655632" w:rsidP="00655632">
            <w:pPr>
              <w:widowControl w:val="0"/>
              <w:autoSpaceDE w:val="0"/>
              <w:autoSpaceDN w:val="0"/>
              <w:spacing w:after="0"/>
              <w:rPr>
                <w:rFonts w:eastAsia="Calibri" w:cs="Times New Roman"/>
                <w:color w:val="000000"/>
              </w:rPr>
            </w:pPr>
            <w:r w:rsidRPr="006608D9">
              <w:rPr>
                <w:rFonts w:eastAsia="Calibri" w:cs="Times New Roman"/>
                <w:color w:val="000000"/>
              </w:rPr>
              <w:t>Micro-project number and title</w:t>
            </w:r>
          </w:p>
        </w:tc>
        <w:tc>
          <w:tcPr>
            <w:tcW w:w="66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A521E75" w14:textId="77777777" w:rsidR="00655632" w:rsidRPr="006608D9" w:rsidRDefault="00655632" w:rsidP="00655632">
            <w:pPr>
              <w:autoSpaceDE w:val="0"/>
              <w:autoSpaceDN w:val="0"/>
              <w:adjustRightInd w:val="0"/>
              <w:spacing w:after="0" w:line="240" w:lineRule="auto"/>
              <w:jc w:val="both"/>
              <w:rPr>
                <w:rFonts w:eastAsia="Calibri" w:cs="Times New Roman"/>
                <w:color w:val="000000"/>
              </w:rPr>
            </w:pPr>
            <w:r w:rsidRPr="006608D9">
              <w:rPr>
                <w:rFonts w:eastAsia="Calibri" w:cs="Times New Roman"/>
                <w:color w:val="000000"/>
              </w:rPr>
              <w:t>AF</w:t>
            </w:r>
            <w:r w:rsidR="00C94495" w:rsidRPr="006608D9">
              <w:rPr>
                <w:rFonts w:eastAsia="Calibri" w:cs="Times New Roman"/>
                <w:color w:val="000000"/>
              </w:rPr>
              <w:t>T-LR-01, Reconstruction of the F</w:t>
            </w:r>
            <w:r w:rsidRPr="006608D9">
              <w:rPr>
                <w:rFonts w:eastAsia="Calibri" w:cs="Times New Roman"/>
                <w:color w:val="000000"/>
              </w:rPr>
              <w:t xml:space="preserve">irst </w:t>
            </w:r>
            <w:r w:rsidR="00C94495" w:rsidRPr="006608D9">
              <w:rPr>
                <w:rFonts w:eastAsia="Calibri" w:cs="Times New Roman"/>
                <w:color w:val="000000"/>
              </w:rPr>
              <w:t>Floor and C</w:t>
            </w:r>
            <w:r w:rsidRPr="006608D9">
              <w:rPr>
                <w:rFonts w:eastAsia="Calibri" w:cs="Times New Roman"/>
                <w:color w:val="000000"/>
              </w:rPr>
              <w:t xml:space="preserve">onstruction                                        </w:t>
            </w:r>
            <w:r w:rsidR="00C94495" w:rsidRPr="006608D9">
              <w:rPr>
                <w:rFonts w:eastAsia="Calibri" w:cs="Times New Roman"/>
                <w:color w:val="000000"/>
              </w:rPr>
              <w:t xml:space="preserve">                       of  the Second Floor of the Community C</w:t>
            </w:r>
            <w:r w:rsidRPr="006608D9">
              <w:rPr>
                <w:rFonts w:eastAsia="Calibri" w:cs="Times New Roman"/>
                <w:color w:val="000000"/>
              </w:rPr>
              <w:t>enter</w:t>
            </w:r>
            <w:r w:rsidR="00C94495" w:rsidRPr="006608D9">
              <w:rPr>
                <w:rFonts w:eastAsia="Calibri" w:cs="Times New Roman"/>
                <w:color w:val="000000"/>
              </w:rPr>
              <w:t xml:space="preserve"> in Lori Berd</w:t>
            </w:r>
          </w:p>
        </w:tc>
      </w:tr>
      <w:tr w:rsidR="00655632" w:rsidRPr="006608D9" w14:paraId="4DD32205" w14:textId="77777777" w:rsidTr="00655632">
        <w:trPr>
          <w:trHeight w:val="31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2177EA5D"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 xml:space="preserve">Municipality, community </w:t>
            </w:r>
          </w:p>
        </w:tc>
        <w:tc>
          <w:tcPr>
            <w:tcW w:w="66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1066ABA2" w14:textId="77777777" w:rsidR="00655632" w:rsidRPr="006608D9" w:rsidRDefault="00655632" w:rsidP="00655632">
            <w:pPr>
              <w:autoSpaceDE w:val="0"/>
              <w:autoSpaceDN w:val="0"/>
              <w:adjustRightInd w:val="0"/>
              <w:spacing w:after="0" w:line="240" w:lineRule="auto"/>
              <w:jc w:val="both"/>
              <w:rPr>
                <w:rFonts w:eastAsia="Times New Roman" w:cs="Times New Roman"/>
              </w:rPr>
            </w:pPr>
            <w:r w:rsidRPr="006608D9">
              <w:rPr>
                <w:rFonts w:eastAsia="Times New Roman" w:cs="Times New Roman"/>
              </w:rPr>
              <w:t>Lori region, Lori Berd community</w:t>
            </w:r>
          </w:p>
        </w:tc>
      </w:tr>
      <w:tr w:rsidR="00655632" w:rsidRPr="006608D9" w14:paraId="49D268EB" w14:textId="77777777" w:rsidTr="00655632">
        <w:trPr>
          <w:trHeight w:val="773"/>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37CCEE30"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Scope of site-specific activity</w:t>
            </w:r>
          </w:p>
        </w:tc>
        <w:tc>
          <w:tcPr>
            <w:tcW w:w="6682"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BDA6F25" w14:textId="632E3609" w:rsidR="009A5344" w:rsidRPr="006608D9" w:rsidRDefault="00655632" w:rsidP="00655632">
            <w:pPr>
              <w:spacing w:after="120"/>
              <w:jc w:val="both"/>
              <w:rPr>
                <w:rFonts w:eastAsia="Times New Roman" w:cs="Times New Roman"/>
                <w:lang w:val="hy-AM"/>
              </w:rPr>
            </w:pPr>
            <w:r w:rsidRPr="006608D9">
              <w:rPr>
                <w:rFonts w:eastAsia="Times New Roman" w:cs="Times New Roman"/>
              </w:rPr>
              <w:t xml:space="preserve">The building of Lori Berd </w:t>
            </w:r>
            <w:r w:rsidR="00547F27">
              <w:rPr>
                <w:rFonts w:eastAsia="Times New Roman" w:cs="Times New Roman"/>
              </w:rPr>
              <w:t>Community</w:t>
            </w:r>
            <w:r w:rsidR="00547F27" w:rsidRPr="006608D9">
              <w:rPr>
                <w:rFonts w:eastAsia="Times New Roman" w:cs="Times New Roman"/>
              </w:rPr>
              <w:t xml:space="preserve"> </w:t>
            </w:r>
            <w:r w:rsidR="00C94495" w:rsidRPr="006608D9">
              <w:rPr>
                <w:rFonts w:eastAsia="Times New Roman" w:cs="Times New Roman"/>
              </w:rPr>
              <w:t>office</w:t>
            </w:r>
            <w:r w:rsidRPr="006608D9">
              <w:rPr>
                <w:rFonts w:eastAsia="Times New Roman" w:cs="Times New Roman"/>
              </w:rPr>
              <w:t xml:space="preserve"> is a one-story building of public purpose, which is located on a </w:t>
            </w:r>
            <w:r w:rsidR="00860525" w:rsidRPr="006608D9">
              <w:rPr>
                <w:rFonts w:eastAsia="Times New Roman" w:cs="Times New Roman"/>
              </w:rPr>
              <w:t>community</w:t>
            </w:r>
            <w:r w:rsidR="00A45E11">
              <w:rPr>
                <w:rFonts w:eastAsia="Times New Roman" w:cs="Times New Roman"/>
              </w:rPr>
              <w:t>-</w:t>
            </w:r>
            <w:r w:rsidR="00860525" w:rsidRPr="006608D9">
              <w:rPr>
                <w:rFonts w:eastAsia="Times New Roman" w:cs="Times New Roman"/>
              </w:rPr>
              <w:t xml:space="preserve">owned </w:t>
            </w:r>
            <w:r w:rsidRPr="006608D9">
              <w:rPr>
                <w:rFonts w:eastAsia="Times New Roman" w:cs="Times New Roman"/>
              </w:rPr>
              <w:t xml:space="preserve">land plot </w:t>
            </w:r>
            <w:r w:rsidR="00C97A24">
              <w:rPr>
                <w:rFonts w:eastAsia="Times New Roman" w:cs="Times New Roman"/>
              </w:rPr>
              <w:t>of</w:t>
            </w:r>
            <w:r w:rsidR="00C97A24" w:rsidRPr="006608D9">
              <w:rPr>
                <w:rFonts w:eastAsia="Times New Roman" w:cs="Times New Roman"/>
              </w:rPr>
              <w:t xml:space="preserve"> </w:t>
            </w:r>
            <w:r w:rsidR="00C97A24">
              <w:rPr>
                <w:rFonts w:eastAsia="Times New Roman" w:cs="Times New Roman"/>
              </w:rPr>
              <w:t>category of “</w:t>
            </w:r>
            <w:r w:rsidRPr="006608D9">
              <w:rPr>
                <w:rFonts w:eastAsia="Times New Roman" w:cs="Times New Roman"/>
              </w:rPr>
              <w:t>public construction purpose</w:t>
            </w:r>
            <w:r w:rsidR="00C97A24">
              <w:rPr>
                <w:rFonts w:eastAsia="Times New Roman" w:cs="Times New Roman"/>
              </w:rPr>
              <w:t>”</w:t>
            </w:r>
            <w:r w:rsidRPr="006608D9">
              <w:rPr>
                <w:rFonts w:eastAsia="Times New Roman" w:cs="Times New Roman"/>
              </w:rPr>
              <w:t>. It is planned to reconstruct the municipality office building under the micro-project by constructing a new second floor in order to establish a Citizens' Service Office</w:t>
            </w:r>
            <w:r w:rsidR="00C97A24">
              <w:rPr>
                <w:rFonts w:eastAsia="Times New Roman" w:cs="Times New Roman"/>
              </w:rPr>
              <w:t xml:space="preserve"> (CSO)</w:t>
            </w:r>
            <w:r w:rsidRPr="006608D9">
              <w:rPr>
                <w:rFonts w:eastAsia="Times New Roman" w:cs="Times New Roman"/>
              </w:rPr>
              <w:t xml:space="preserve">. </w:t>
            </w:r>
          </w:p>
          <w:p w14:paraId="15E6B1C4" w14:textId="55C1D4F9" w:rsidR="0065175A" w:rsidRPr="006608D9" w:rsidRDefault="00655632" w:rsidP="0065175A">
            <w:pPr>
              <w:spacing w:after="120"/>
              <w:jc w:val="both"/>
              <w:rPr>
                <w:rFonts w:eastAsia="Times New Roman" w:cs="Times New Roman"/>
              </w:rPr>
            </w:pPr>
            <w:r w:rsidRPr="006608D9">
              <w:rPr>
                <w:rFonts w:eastAsia="Times New Roman" w:cs="Times New Roman"/>
              </w:rPr>
              <w:t xml:space="preserve">The new CSO will be located on the first floor of the building. Some of the municipality’s existing administrative rooms will be located on the second floor </w:t>
            </w:r>
            <w:r w:rsidR="00C97A24">
              <w:rPr>
                <w:rFonts w:eastAsia="Times New Roman" w:cs="Times New Roman"/>
              </w:rPr>
              <w:t xml:space="preserve">to be </w:t>
            </w:r>
            <w:r w:rsidRPr="006608D9">
              <w:rPr>
                <w:rFonts w:eastAsia="Times New Roman" w:cs="Times New Roman"/>
              </w:rPr>
              <w:t>construct</w:t>
            </w:r>
            <w:r w:rsidR="00C97A24">
              <w:rPr>
                <w:rFonts w:eastAsia="Times New Roman" w:cs="Times New Roman"/>
              </w:rPr>
              <w:t>ed</w:t>
            </w:r>
            <w:r w:rsidRPr="006608D9">
              <w:rPr>
                <w:rFonts w:eastAsia="Times New Roman" w:cs="Times New Roman"/>
              </w:rPr>
              <w:t>. The building will be heated by electric radiators.</w:t>
            </w:r>
            <w:r w:rsidR="0065175A" w:rsidRPr="006608D9">
              <w:rPr>
                <w:rFonts w:eastAsia="Times New Roman" w:cs="Times New Roman"/>
              </w:rPr>
              <w:t xml:space="preserve"> The construction area is</w:t>
            </w:r>
            <w:r w:rsidR="008A254A">
              <w:rPr>
                <w:rFonts w:eastAsia="Times New Roman" w:cs="Times New Roman"/>
              </w:rPr>
              <w:t xml:space="preserve"> </w:t>
            </w:r>
            <w:r w:rsidR="005457E0">
              <w:rPr>
                <w:rFonts w:eastAsia="Times New Roman" w:cs="Times New Roman"/>
              </w:rPr>
              <w:t>estimated</w:t>
            </w:r>
            <w:r w:rsidR="0065175A" w:rsidRPr="006608D9">
              <w:rPr>
                <w:rFonts w:eastAsia="Times New Roman" w:cs="Times New Roman"/>
              </w:rPr>
              <w:t xml:space="preserve"> </w:t>
            </w:r>
            <w:r w:rsidR="00C4192B">
              <w:rPr>
                <w:rFonts w:eastAsia="Times New Roman" w:cs="Times New Roman"/>
              </w:rPr>
              <w:t xml:space="preserve">at </w:t>
            </w:r>
            <w:r w:rsidR="0065175A" w:rsidRPr="006608D9">
              <w:rPr>
                <w:rFonts w:eastAsia="Times New Roman" w:cs="Times New Roman"/>
              </w:rPr>
              <w:t>302 m</w:t>
            </w:r>
            <w:r w:rsidR="0065175A" w:rsidRPr="008E5815">
              <w:rPr>
                <w:rFonts w:eastAsia="Times New Roman" w:cs="Times New Roman"/>
                <w:vertAlign w:val="superscript"/>
              </w:rPr>
              <w:t>2</w:t>
            </w:r>
            <w:r w:rsidR="0065175A" w:rsidRPr="006608D9">
              <w:rPr>
                <w:rFonts w:eastAsia="Times New Roman" w:cs="Times New Roman"/>
              </w:rPr>
              <w:t xml:space="preserve">. </w:t>
            </w:r>
          </w:p>
          <w:p w14:paraId="4E3E5F14" w14:textId="77777777" w:rsidR="00CB256E" w:rsidRPr="006608D9" w:rsidRDefault="00756F7F" w:rsidP="00490C95">
            <w:pPr>
              <w:spacing w:after="120"/>
              <w:jc w:val="both"/>
              <w:rPr>
                <w:rFonts w:eastAsia="Times New Roman" w:cs="Times New Roman"/>
              </w:rPr>
            </w:pPr>
            <w:r w:rsidRPr="006608D9">
              <w:rPr>
                <w:rFonts w:eastAsia="Times New Roman" w:cs="Times New Roman"/>
              </w:rPr>
              <w:t xml:space="preserve">On the first floor of the community center, all partitions and floor coverings, as well as roof structures and roofing, </w:t>
            </w:r>
            <w:r w:rsidR="004E61F8" w:rsidRPr="006608D9">
              <w:rPr>
                <w:rFonts w:eastAsia="Times New Roman" w:cs="Times New Roman"/>
              </w:rPr>
              <w:t>will be</w:t>
            </w:r>
            <w:r w:rsidRPr="006608D9">
              <w:rPr>
                <w:rFonts w:eastAsia="Times New Roman" w:cs="Times New Roman"/>
              </w:rPr>
              <w:t xml:space="preserve"> demolished. </w:t>
            </w:r>
            <w:r w:rsidR="004E61F8" w:rsidRPr="006608D9">
              <w:rPr>
                <w:rFonts w:eastAsia="Times New Roman" w:cs="Times New Roman"/>
              </w:rPr>
              <w:t>The bearing</w:t>
            </w:r>
            <w:r w:rsidR="00D84172" w:rsidRPr="006608D9">
              <w:rPr>
                <w:rFonts w:eastAsia="Times New Roman" w:cs="Times New Roman"/>
              </w:rPr>
              <w:t xml:space="preserve"> walls and side</w:t>
            </w:r>
            <w:r w:rsidRPr="006608D9">
              <w:rPr>
                <w:rFonts w:eastAsia="Times New Roman" w:cs="Times New Roman"/>
              </w:rPr>
              <w:t xml:space="preserve"> </w:t>
            </w:r>
            <w:r w:rsidR="00D84172" w:rsidRPr="006608D9">
              <w:rPr>
                <w:rFonts w:eastAsia="Times New Roman" w:cs="Times New Roman"/>
              </w:rPr>
              <w:t xml:space="preserve">cover </w:t>
            </w:r>
            <w:r w:rsidRPr="006608D9">
              <w:rPr>
                <w:rFonts w:eastAsia="Times New Roman" w:cs="Times New Roman"/>
              </w:rPr>
              <w:t>will be</w:t>
            </w:r>
            <w:r w:rsidR="004E1341" w:rsidRPr="006608D9">
              <w:rPr>
                <w:rFonts w:eastAsia="Times New Roman" w:cs="Times New Roman"/>
              </w:rPr>
              <w:t xml:space="preserve"> strengthened; d</w:t>
            </w:r>
            <w:r w:rsidRPr="006608D9">
              <w:rPr>
                <w:rFonts w:eastAsia="Times New Roman" w:cs="Times New Roman"/>
              </w:rPr>
              <w:t>ouble-sided reinforced concrete cover for the walls and reinforcement of the</w:t>
            </w:r>
            <w:r w:rsidR="00D84172" w:rsidRPr="006608D9">
              <w:rPr>
                <w:rFonts w:eastAsia="Times New Roman" w:cs="Times New Roman"/>
              </w:rPr>
              <w:t xml:space="preserve"> side cover will be</w:t>
            </w:r>
            <w:r w:rsidRPr="006608D9">
              <w:rPr>
                <w:rFonts w:eastAsia="Times New Roman" w:cs="Times New Roman"/>
              </w:rPr>
              <w:t xml:space="preserve"> carried out.</w:t>
            </w:r>
            <w:r w:rsidR="00F5334F" w:rsidRPr="006608D9">
              <w:rPr>
                <w:rFonts w:eastAsia="Times New Roman" w:cs="Times New Roman"/>
              </w:rPr>
              <w:t xml:space="preserve"> On the floor to be reconstructed, a transverse frame will be built, and columns will be constructed.</w:t>
            </w:r>
            <w:r w:rsidR="00511403" w:rsidRPr="006608D9">
              <w:rPr>
                <w:rFonts w:eastAsia="Times New Roman" w:cs="Times New Roman"/>
              </w:rPr>
              <w:t xml:space="preserve"> The new floor will be built with stone bearing walls. Exterior walls will be plastered and painted.</w:t>
            </w:r>
            <w:r w:rsidR="00D70002" w:rsidRPr="006608D9">
              <w:rPr>
                <w:rFonts w:eastAsia="Times New Roman" w:cs="Times New Roman"/>
              </w:rPr>
              <w:t xml:space="preserve"> The roof will be four-sloped, with a wooden clapboard construction, and the </w:t>
            </w:r>
            <w:r w:rsidR="00F1228B" w:rsidRPr="006608D9">
              <w:rPr>
                <w:rFonts w:eastAsia="Times New Roman" w:cs="Times New Roman"/>
              </w:rPr>
              <w:t>cover will be</w:t>
            </w:r>
            <w:r w:rsidR="00D70002" w:rsidRPr="006608D9">
              <w:rPr>
                <w:rFonts w:eastAsia="Times New Roman" w:cs="Times New Roman"/>
              </w:rPr>
              <w:t xml:space="preserve"> made of galvanized colored tiles.</w:t>
            </w:r>
            <w:r w:rsidR="00F1228B" w:rsidRPr="006608D9">
              <w:rPr>
                <w:rFonts w:eastAsia="Times New Roman" w:cs="Times New Roman"/>
              </w:rPr>
              <w:t xml:space="preserve"> The territory will be landscaped and fenced. </w:t>
            </w:r>
          </w:p>
        </w:tc>
      </w:tr>
      <w:tr w:rsidR="00655632" w:rsidRPr="006608D9" w14:paraId="0C6A1A23" w14:textId="77777777" w:rsidTr="00655632">
        <w:trPr>
          <w:trHeight w:val="791"/>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280FD35E"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Institutional arrangements (WB)</w:t>
            </w:r>
          </w:p>
        </w:tc>
        <w:tc>
          <w:tcPr>
            <w:tcW w:w="3255" w:type="dxa"/>
            <w:tcBorders>
              <w:top w:val="single" w:sz="4" w:space="0" w:color="auto"/>
              <w:left w:val="single" w:sz="4" w:space="0" w:color="auto"/>
              <w:bottom w:val="single" w:sz="4" w:space="0" w:color="auto"/>
              <w:right w:val="single" w:sz="4" w:space="0" w:color="auto"/>
            </w:tcBorders>
            <w:shd w:val="clear" w:color="auto" w:fill="FFFFFF"/>
            <w:hideMark/>
          </w:tcPr>
          <w:p w14:paraId="022C8861"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Task Team Leader:</w:t>
            </w:r>
          </w:p>
          <w:p w14:paraId="0178B2CE"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Ivan Drabek</w:t>
            </w:r>
          </w:p>
        </w:tc>
        <w:tc>
          <w:tcPr>
            <w:tcW w:w="342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E7039D8"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Safeguards Specialist:</w:t>
            </w:r>
          </w:p>
          <w:p w14:paraId="0267D601"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 xml:space="preserve">Environment – </w:t>
            </w:r>
            <w:r w:rsidR="00C914CE" w:rsidRPr="006608D9">
              <w:rPr>
                <w:rFonts w:eastAsia="Times New Roman" w:cs="Times New Roman"/>
              </w:rPr>
              <w:t>Darejan Kapanadze</w:t>
            </w:r>
          </w:p>
          <w:p w14:paraId="6489901A" w14:textId="77777777" w:rsidR="00655632" w:rsidRPr="006608D9" w:rsidRDefault="00655632" w:rsidP="00C914CE">
            <w:pPr>
              <w:widowControl w:val="0"/>
              <w:autoSpaceDE w:val="0"/>
              <w:autoSpaceDN w:val="0"/>
              <w:spacing w:before="60" w:after="0"/>
              <w:jc w:val="center"/>
              <w:rPr>
                <w:rFonts w:eastAsia="Times New Roman" w:cs="Times New Roman"/>
                <w:b/>
              </w:rPr>
            </w:pPr>
            <w:r w:rsidRPr="006608D9">
              <w:rPr>
                <w:rFonts w:eastAsia="Times New Roman" w:cs="Times New Roman"/>
              </w:rPr>
              <w:t>Social – David Jijelava</w:t>
            </w:r>
          </w:p>
        </w:tc>
      </w:tr>
      <w:tr w:rsidR="00655632" w:rsidRPr="006608D9" w14:paraId="36D3977D" w14:textId="77777777" w:rsidTr="0085084C">
        <w:trPr>
          <w:trHeight w:val="620"/>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hideMark/>
          </w:tcPr>
          <w:p w14:paraId="5D79617E"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Implementation arrangements (RoA)</w:t>
            </w:r>
          </w:p>
        </w:tc>
        <w:tc>
          <w:tcPr>
            <w:tcW w:w="3255" w:type="dxa"/>
            <w:tcBorders>
              <w:top w:val="single" w:sz="4" w:space="0" w:color="auto"/>
              <w:left w:val="single" w:sz="4" w:space="0" w:color="auto"/>
              <w:bottom w:val="single" w:sz="4" w:space="0" w:color="auto"/>
              <w:right w:val="single" w:sz="4" w:space="0" w:color="auto"/>
            </w:tcBorders>
            <w:shd w:val="clear" w:color="auto" w:fill="FFFFFF"/>
            <w:hideMark/>
          </w:tcPr>
          <w:p w14:paraId="149E0222"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Implementing entity:</w:t>
            </w:r>
          </w:p>
          <w:p w14:paraId="0CC48049"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ATDF</w:t>
            </w:r>
          </w:p>
          <w:p w14:paraId="697A3141" w14:textId="77777777" w:rsidR="00655632" w:rsidRPr="006608D9" w:rsidRDefault="00655632" w:rsidP="00EB2E72">
            <w:pPr>
              <w:widowControl w:val="0"/>
              <w:autoSpaceDE w:val="0"/>
              <w:autoSpaceDN w:val="0"/>
              <w:spacing w:before="60" w:after="0"/>
              <w:jc w:val="center"/>
              <w:rPr>
                <w:rFonts w:eastAsia="Times New Roman" w:cs="Times New Roman"/>
              </w:rPr>
            </w:pPr>
            <w:r w:rsidRPr="006608D9">
              <w:rPr>
                <w:rFonts w:eastAsia="Times New Roman" w:cs="Times New Roman"/>
              </w:rPr>
              <w:t>Environment  - Asya Osipova</w:t>
            </w:r>
          </w:p>
          <w:p w14:paraId="0FC0886C" w14:textId="77777777" w:rsidR="00655632" w:rsidRPr="006608D9" w:rsidRDefault="00655632" w:rsidP="00EB2E72">
            <w:pPr>
              <w:widowControl w:val="0"/>
              <w:autoSpaceDE w:val="0"/>
              <w:autoSpaceDN w:val="0"/>
              <w:spacing w:before="60" w:after="0"/>
              <w:jc w:val="center"/>
              <w:rPr>
                <w:rFonts w:eastAsia="Times New Roman" w:cs="Times New Roman"/>
              </w:rPr>
            </w:pPr>
            <w:r w:rsidRPr="006608D9">
              <w:rPr>
                <w:rFonts w:eastAsia="Times New Roman" w:cs="Times New Roman"/>
              </w:rPr>
              <w:t>Social  - Knarik Grigoryan</w:t>
            </w:r>
          </w:p>
        </w:tc>
        <w:tc>
          <w:tcPr>
            <w:tcW w:w="1710" w:type="dxa"/>
            <w:tcBorders>
              <w:top w:val="single" w:sz="4" w:space="0" w:color="auto"/>
              <w:left w:val="single" w:sz="4" w:space="0" w:color="auto"/>
              <w:bottom w:val="single" w:sz="4" w:space="0" w:color="auto"/>
              <w:right w:val="single" w:sz="4" w:space="0" w:color="auto"/>
            </w:tcBorders>
            <w:shd w:val="clear" w:color="auto" w:fill="FFFFFF"/>
            <w:hideMark/>
          </w:tcPr>
          <w:p w14:paraId="683E49BC"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 xml:space="preserve">Works Supervisor: </w:t>
            </w:r>
          </w:p>
          <w:p w14:paraId="389F9B79"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(to be provided after supervisor is selected)</w:t>
            </w:r>
          </w:p>
        </w:tc>
        <w:tc>
          <w:tcPr>
            <w:tcW w:w="1717" w:type="dxa"/>
            <w:tcBorders>
              <w:top w:val="single" w:sz="4" w:space="0" w:color="auto"/>
              <w:left w:val="single" w:sz="4" w:space="0" w:color="auto"/>
              <w:bottom w:val="single" w:sz="4" w:space="0" w:color="auto"/>
              <w:right w:val="single" w:sz="4" w:space="0" w:color="auto"/>
            </w:tcBorders>
            <w:shd w:val="clear" w:color="auto" w:fill="FFFFFF"/>
            <w:hideMark/>
          </w:tcPr>
          <w:p w14:paraId="5E1C3331"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Works Contractor:</w:t>
            </w:r>
          </w:p>
          <w:p w14:paraId="7AE4CE84" w14:textId="77777777" w:rsidR="00655632" w:rsidRPr="006608D9" w:rsidRDefault="00655632" w:rsidP="00655632">
            <w:pPr>
              <w:widowControl w:val="0"/>
              <w:autoSpaceDE w:val="0"/>
              <w:autoSpaceDN w:val="0"/>
              <w:spacing w:before="60" w:after="0"/>
              <w:jc w:val="center"/>
              <w:rPr>
                <w:rFonts w:eastAsia="Times New Roman" w:cs="Times New Roman"/>
              </w:rPr>
            </w:pPr>
            <w:r w:rsidRPr="006608D9">
              <w:rPr>
                <w:rFonts w:eastAsia="Times New Roman" w:cs="Times New Roman"/>
              </w:rPr>
              <w:t xml:space="preserve">(to be provided after construction contractor   is </w:t>
            </w:r>
            <w:r w:rsidRPr="006608D9">
              <w:rPr>
                <w:rFonts w:eastAsia="Times New Roman" w:cs="Times New Roman"/>
              </w:rPr>
              <w:lastRenderedPageBreak/>
              <w:t>selected)</w:t>
            </w:r>
          </w:p>
        </w:tc>
      </w:tr>
      <w:tr w:rsidR="00655632" w:rsidRPr="006608D9" w14:paraId="0F2231C1" w14:textId="77777777" w:rsidTr="00655632">
        <w:trPr>
          <w:trHeight w:val="315"/>
          <w:jc w:val="center"/>
        </w:trPr>
        <w:tc>
          <w:tcPr>
            <w:tcW w:w="9014"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E6761DC"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lastRenderedPageBreak/>
              <w:t>SITE DESCRIPTION</w:t>
            </w:r>
          </w:p>
        </w:tc>
      </w:tr>
      <w:tr w:rsidR="00655632" w:rsidRPr="006608D9" w14:paraId="6CDBFFE1" w14:textId="77777777" w:rsidTr="00655632">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2DDB8445"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Name of institution whose assets are to be rehabilitated</w:t>
            </w:r>
          </w:p>
        </w:tc>
        <w:tc>
          <w:tcPr>
            <w:tcW w:w="6682" w:type="dxa"/>
            <w:gridSpan w:val="3"/>
            <w:tcBorders>
              <w:top w:val="single" w:sz="4" w:space="0" w:color="auto"/>
              <w:left w:val="single" w:sz="4" w:space="0" w:color="auto"/>
              <w:bottom w:val="single" w:sz="4" w:space="0" w:color="auto"/>
              <w:right w:val="single" w:sz="4" w:space="0" w:color="auto"/>
            </w:tcBorders>
            <w:hideMark/>
          </w:tcPr>
          <w:p w14:paraId="596E05A9" w14:textId="77777777" w:rsidR="00655632" w:rsidRPr="006608D9" w:rsidRDefault="00490C95" w:rsidP="00655632">
            <w:pPr>
              <w:widowControl w:val="0"/>
              <w:autoSpaceDE w:val="0"/>
              <w:autoSpaceDN w:val="0"/>
              <w:spacing w:before="60" w:after="0"/>
              <w:rPr>
                <w:rFonts w:eastAsia="Times New Roman" w:cs="Times New Roman"/>
              </w:rPr>
            </w:pPr>
            <w:r w:rsidRPr="006608D9">
              <w:rPr>
                <w:rFonts w:eastAsia="Times New Roman" w:cs="Times New Roman"/>
              </w:rPr>
              <w:t>Lori Berd Community</w:t>
            </w:r>
          </w:p>
        </w:tc>
      </w:tr>
      <w:tr w:rsidR="00655632" w:rsidRPr="006608D9" w14:paraId="791AF73B" w14:textId="77777777" w:rsidTr="00655632">
        <w:trPr>
          <w:trHeight w:val="503"/>
          <w:jc w:val="center"/>
        </w:trPr>
        <w:tc>
          <w:tcPr>
            <w:tcW w:w="2332" w:type="dxa"/>
            <w:tcBorders>
              <w:top w:val="single" w:sz="4" w:space="0" w:color="auto"/>
              <w:left w:val="single" w:sz="4" w:space="0" w:color="auto"/>
              <w:bottom w:val="single" w:sz="4" w:space="0" w:color="auto"/>
              <w:right w:val="single" w:sz="4" w:space="0" w:color="auto"/>
            </w:tcBorders>
            <w:hideMark/>
          </w:tcPr>
          <w:p w14:paraId="4EF4529F"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 xml:space="preserve">Address and site location </w:t>
            </w:r>
          </w:p>
        </w:tc>
        <w:tc>
          <w:tcPr>
            <w:tcW w:w="6682" w:type="dxa"/>
            <w:gridSpan w:val="3"/>
            <w:tcBorders>
              <w:top w:val="single" w:sz="4" w:space="0" w:color="auto"/>
              <w:left w:val="single" w:sz="4" w:space="0" w:color="auto"/>
              <w:bottom w:val="single" w:sz="4" w:space="0" w:color="auto"/>
              <w:right w:val="single" w:sz="4" w:space="0" w:color="auto"/>
            </w:tcBorders>
            <w:hideMark/>
          </w:tcPr>
          <w:p w14:paraId="0E128F95" w14:textId="77777777" w:rsidR="00655632" w:rsidRPr="006608D9" w:rsidRDefault="00655632" w:rsidP="001C63FA">
            <w:pPr>
              <w:widowControl w:val="0"/>
              <w:autoSpaceDE w:val="0"/>
              <w:autoSpaceDN w:val="0"/>
              <w:spacing w:before="60" w:after="0"/>
              <w:rPr>
                <w:rFonts w:eastAsia="Times New Roman" w:cs="Times New Roman"/>
              </w:rPr>
            </w:pPr>
            <w:r w:rsidRPr="006608D9">
              <w:rPr>
                <w:rFonts w:eastAsia="Times New Roman" w:cs="Times New Roman"/>
                <w:lang w:val="fr-FR"/>
              </w:rPr>
              <w:t xml:space="preserve">Address: Lori region, </w:t>
            </w:r>
            <w:r w:rsidR="0091597C" w:rsidRPr="006608D9">
              <w:rPr>
                <w:rFonts w:eastAsia="Times New Roman" w:cs="Times New Roman"/>
                <w:lang w:val="fr-FR"/>
              </w:rPr>
              <w:t xml:space="preserve">Lori </w:t>
            </w:r>
            <w:r w:rsidRPr="006608D9">
              <w:rPr>
                <w:rFonts w:eastAsia="Times New Roman" w:cs="Times New Roman"/>
                <w:lang w:val="fr-FR"/>
              </w:rPr>
              <w:t>Berd community</w:t>
            </w:r>
            <w:r w:rsidR="001C63FA" w:rsidRPr="006608D9">
              <w:rPr>
                <w:rFonts w:eastAsia="Times New Roman" w:cs="Times New Roman"/>
                <w:lang w:val="fr-FR"/>
              </w:rPr>
              <w:t xml:space="preserve">, Lejan village 1 street,  N11 building </w:t>
            </w:r>
          </w:p>
        </w:tc>
      </w:tr>
      <w:tr w:rsidR="00655632" w:rsidRPr="006608D9" w14:paraId="470FD287" w14:textId="77777777" w:rsidTr="00655632">
        <w:trPr>
          <w:trHeight w:val="755"/>
          <w:jc w:val="center"/>
        </w:trPr>
        <w:tc>
          <w:tcPr>
            <w:tcW w:w="2332" w:type="dxa"/>
            <w:tcBorders>
              <w:top w:val="single" w:sz="4" w:space="0" w:color="auto"/>
              <w:left w:val="single" w:sz="4" w:space="0" w:color="auto"/>
              <w:bottom w:val="single" w:sz="4" w:space="0" w:color="auto"/>
              <w:right w:val="single" w:sz="4" w:space="0" w:color="auto"/>
            </w:tcBorders>
            <w:hideMark/>
          </w:tcPr>
          <w:p w14:paraId="1A8B83CD" w14:textId="77777777" w:rsidR="00655632" w:rsidRPr="006608D9" w:rsidRDefault="00655632" w:rsidP="00655632">
            <w:pPr>
              <w:widowControl w:val="0"/>
              <w:autoSpaceDE w:val="0"/>
              <w:autoSpaceDN w:val="0"/>
              <w:spacing w:before="60" w:after="0"/>
              <w:jc w:val="right"/>
              <w:rPr>
                <w:rFonts w:eastAsia="Calibri" w:cs="Times New Roman"/>
              </w:rPr>
            </w:pPr>
            <w:r w:rsidRPr="006608D9">
              <w:rPr>
                <w:rFonts w:eastAsia="Calibri" w:cs="Times New Roman"/>
              </w:rPr>
              <w:t>Who owns the land?</w:t>
            </w:r>
          </w:p>
        </w:tc>
        <w:tc>
          <w:tcPr>
            <w:tcW w:w="6682" w:type="dxa"/>
            <w:gridSpan w:val="3"/>
            <w:tcBorders>
              <w:top w:val="single" w:sz="4" w:space="0" w:color="auto"/>
              <w:left w:val="single" w:sz="4" w:space="0" w:color="auto"/>
              <w:bottom w:val="single" w:sz="4" w:space="0" w:color="auto"/>
              <w:right w:val="single" w:sz="4" w:space="0" w:color="auto"/>
            </w:tcBorders>
            <w:hideMark/>
          </w:tcPr>
          <w:p w14:paraId="754C2291" w14:textId="77777777" w:rsidR="00655632" w:rsidRPr="006608D9" w:rsidRDefault="00655632" w:rsidP="00655632">
            <w:pPr>
              <w:spacing w:line="240" w:lineRule="auto"/>
              <w:rPr>
                <w:rFonts w:eastAsia="Calibri" w:cs="Times New Roman"/>
              </w:rPr>
            </w:pPr>
            <w:r w:rsidRPr="006608D9">
              <w:rPr>
                <w:rFonts w:eastAsia="Calibri" w:cs="Times New Roman"/>
              </w:rPr>
              <w:t>The building of the municipality office</w:t>
            </w:r>
            <w:r w:rsidR="00763216" w:rsidRPr="006608D9">
              <w:rPr>
                <w:rFonts w:eastAsia="Calibri" w:cs="Times New Roman"/>
              </w:rPr>
              <w:t xml:space="preserve"> (cadastral code:</w:t>
            </w:r>
            <w:r w:rsidR="00763216" w:rsidRPr="006608D9">
              <w:rPr>
                <w:rFonts w:eastAsia="Times New Roman" w:cs="Times New Roman"/>
              </w:rPr>
              <w:t xml:space="preserve"> 06-038-0024-0014-001</w:t>
            </w:r>
            <w:r w:rsidR="00763216" w:rsidRPr="006608D9">
              <w:rPr>
                <w:rFonts w:eastAsia="Calibri" w:cs="Times New Roman"/>
              </w:rPr>
              <w:t>)</w:t>
            </w:r>
            <w:r w:rsidRPr="006608D9">
              <w:rPr>
                <w:rFonts w:eastAsia="Calibri" w:cs="Times New Roman"/>
              </w:rPr>
              <w:t xml:space="preserve"> and the land plot</w:t>
            </w:r>
            <w:r w:rsidR="00763216" w:rsidRPr="006608D9">
              <w:rPr>
                <w:rFonts w:eastAsia="Calibri" w:cs="Times New Roman"/>
              </w:rPr>
              <w:t xml:space="preserve"> (cadastral code: </w:t>
            </w:r>
            <w:r w:rsidR="00763216" w:rsidRPr="006608D9">
              <w:rPr>
                <w:rFonts w:eastAsia="Times New Roman" w:cs="Times New Roman"/>
              </w:rPr>
              <w:t>06-038-0024-0014</w:t>
            </w:r>
            <w:r w:rsidR="00763216" w:rsidRPr="006608D9">
              <w:rPr>
                <w:rFonts w:eastAsia="Calibri" w:cs="Times New Roman"/>
              </w:rPr>
              <w:t>)</w:t>
            </w:r>
            <w:r w:rsidRPr="006608D9">
              <w:rPr>
                <w:rFonts w:eastAsia="Calibri" w:cs="Times New Roman"/>
              </w:rPr>
              <w:t xml:space="preserve"> are the property of Lori Berd community. </w:t>
            </w:r>
            <w:r w:rsidR="00763216" w:rsidRPr="006608D9">
              <w:rPr>
                <w:rFonts w:eastAsia="Calibri" w:cs="Times New Roman"/>
              </w:rPr>
              <w:t xml:space="preserve">The area of the land plot is </w:t>
            </w:r>
            <w:r w:rsidR="00763216" w:rsidRPr="006608D9">
              <w:rPr>
                <w:rFonts w:eastAsia="Times New Roman" w:cs="Times New Roman"/>
              </w:rPr>
              <w:t>0.056425 ha. The land plot</w:t>
            </w:r>
            <w:r w:rsidR="0027467B" w:rsidRPr="006608D9">
              <w:rPr>
                <w:rFonts w:eastAsia="Times New Roman" w:cs="Times New Roman"/>
              </w:rPr>
              <w:t xml:space="preserve"> to be</w:t>
            </w:r>
            <w:r w:rsidR="00763216" w:rsidRPr="006608D9">
              <w:rPr>
                <w:rFonts w:eastAsia="Times New Roman" w:cs="Times New Roman"/>
              </w:rPr>
              <w:t xml:space="preserve"> used under the micro-project is not formally or informally used for any private purposes. </w:t>
            </w:r>
          </w:p>
          <w:p w14:paraId="04D6FF61" w14:textId="77777777" w:rsidR="00692D69" w:rsidRPr="006608D9" w:rsidRDefault="00655632" w:rsidP="00C914CE">
            <w:pPr>
              <w:spacing w:line="240" w:lineRule="auto"/>
              <w:rPr>
                <w:rFonts w:eastAsia="Calibri" w:cs="Times New Roman"/>
              </w:rPr>
            </w:pPr>
            <w:r w:rsidRPr="006608D9">
              <w:rPr>
                <w:rFonts w:eastAsia="Calibri" w:cs="Times New Roman"/>
              </w:rPr>
              <w:t xml:space="preserve">The municipality office will be temporarily located in the community center (cultural center) building without </w:t>
            </w:r>
            <w:r w:rsidR="00C914CE" w:rsidRPr="006608D9">
              <w:rPr>
                <w:rFonts w:eastAsia="Calibri" w:cs="Times New Roman"/>
              </w:rPr>
              <w:t xml:space="preserve">interruptions </w:t>
            </w:r>
            <w:r w:rsidR="00766EBF" w:rsidRPr="006608D9">
              <w:rPr>
                <w:rFonts w:eastAsia="Calibri" w:cs="Times New Roman"/>
              </w:rPr>
              <w:t>of</w:t>
            </w:r>
            <w:r w:rsidR="00C914CE" w:rsidRPr="006608D9">
              <w:rPr>
                <w:rFonts w:eastAsia="Calibri" w:cs="Times New Roman"/>
              </w:rPr>
              <w:t xml:space="preserve"> operations</w:t>
            </w:r>
            <w:r w:rsidRPr="006608D9">
              <w:rPr>
                <w:rFonts w:eastAsia="Calibri" w:cs="Times New Roman"/>
              </w:rPr>
              <w:t xml:space="preserve"> during the construction period.</w:t>
            </w:r>
          </w:p>
        </w:tc>
      </w:tr>
      <w:tr w:rsidR="00655632" w:rsidRPr="006608D9" w14:paraId="73188327" w14:textId="77777777" w:rsidTr="00655632">
        <w:trPr>
          <w:trHeight w:val="800"/>
          <w:jc w:val="center"/>
        </w:trPr>
        <w:tc>
          <w:tcPr>
            <w:tcW w:w="2332" w:type="dxa"/>
            <w:tcBorders>
              <w:top w:val="single" w:sz="4" w:space="0" w:color="auto"/>
              <w:left w:val="single" w:sz="4" w:space="0" w:color="auto"/>
              <w:bottom w:val="single" w:sz="4" w:space="0" w:color="auto"/>
              <w:right w:val="single" w:sz="4" w:space="0" w:color="auto"/>
            </w:tcBorders>
            <w:hideMark/>
          </w:tcPr>
          <w:p w14:paraId="450C57EA"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Description of physical and natural environment around the site</w:t>
            </w:r>
          </w:p>
        </w:tc>
        <w:tc>
          <w:tcPr>
            <w:tcW w:w="6682" w:type="dxa"/>
            <w:gridSpan w:val="3"/>
            <w:tcBorders>
              <w:top w:val="single" w:sz="4" w:space="0" w:color="auto"/>
              <w:left w:val="single" w:sz="4" w:space="0" w:color="auto"/>
              <w:bottom w:val="single" w:sz="4" w:space="0" w:color="auto"/>
              <w:right w:val="single" w:sz="4" w:space="0" w:color="auto"/>
            </w:tcBorders>
            <w:hideMark/>
          </w:tcPr>
          <w:p w14:paraId="059581CE" w14:textId="32176BDD" w:rsidR="00655632" w:rsidRPr="00BC25F3" w:rsidRDefault="00655632" w:rsidP="00655632">
            <w:pPr>
              <w:spacing w:after="120" w:line="240" w:lineRule="auto"/>
              <w:jc w:val="both"/>
              <w:rPr>
                <w:rFonts w:eastAsia="Calibri" w:cs="Times New Roman"/>
              </w:rPr>
            </w:pPr>
            <w:r w:rsidRPr="00BC25F3">
              <w:rPr>
                <w:rFonts w:eastAsia="Calibri" w:cs="Times New Roman"/>
              </w:rPr>
              <w:t xml:space="preserve">The </w:t>
            </w:r>
            <w:r w:rsidR="00F71B6B" w:rsidRPr="00BC25F3">
              <w:rPr>
                <w:rFonts w:eastAsia="Calibri" w:cs="Times New Roman"/>
              </w:rPr>
              <w:t xml:space="preserve">land </w:t>
            </w:r>
            <w:r w:rsidR="003102A8" w:rsidRPr="00BC25F3">
              <w:rPr>
                <w:rFonts w:eastAsia="Calibri" w:cs="Times New Roman"/>
              </w:rPr>
              <w:t xml:space="preserve">plot </w:t>
            </w:r>
            <w:r w:rsidR="0027467B" w:rsidRPr="00BC25F3">
              <w:rPr>
                <w:rFonts w:eastAsia="Calibri" w:cs="Times New Roman"/>
              </w:rPr>
              <w:t>is located at the entrance of</w:t>
            </w:r>
            <w:r w:rsidR="00CB256E" w:rsidRPr="00BC25F3">
              <w:rPr>
                <w:rFonts w:eastAsia="Calibri" w:cs="Times New Roman"/>
              </w:rPr>
              <w:t xml:space="preserve"> the Lori Be</w:t>
            </w:r>
            <w:r w:rsidRPr="00BC25F3">
              <w:rPr>
                <w:rFonts w:eastAsia="Calibri" w:cs="Times New Roman"/>
              </w:rPr>
              <w:t xml:space="preserve">rd </w:t>
            </w:r>
            <w:r w:rsidR="000C06FC" w:rsidRPr="00BC25F3">
              <w:rPr>
                <w:rFonts w:eastAsia="Calibri" w:cs="Times New Roman"/>
              </w:rPr>
              <w:t>community</w:t>
            </w:r>
            <w:r w:rsidRPr="00BC25F3">
              <w:rPr>
                <w:rFonts w:eastAsia="Calibri" w:cs="Times New Roman"/>
              </w:rPr>
              <w:t>. There are no buildings on the site. There are no trees and vegetation on the territory</w:t>
            </w:r>
            <w:r w:rsidR="00BE34F0" w:rsidRPr="00BC25F3">
              <w:rPr>
                <w:rFonts w:eastAsia="Calibri" w:cs="Times New Roman"/>
              </w:rPr>
              <w:t xml:space="preserve"> Next to the building, there is a parking lot for construction equipment, adjacent to which residential buildings are located.</w:t>
            </w:r>
          </w:p>
          <w:p w14:paraId="53A16E7D" w14:textId="4ABA6E7F" w:rsidR="00655632" w:rsidRPr="00BC25F3" w:rsidRDefault="005A643D" w:rsidP="005A643D">
            <w:pPr>
              <w:spacing w:after="120" w:line="240" w:lineRule="auto"/>
              <w:jc w:val="both"/>
              <w:rPr>
                <w:rFonts w:eastAsia="Calibri" w:cs="Times New Roman"/>
              </w:rPr>
            </w:pPr>
            <w:bookmarkStart w:id="0" w:name="_GoBack"/>
            <w:r w:rsidRPr="00BC25F3">
              <w:rPr>
                <w:rFonts w:eastAsia="Calibri" w:cs="Times New Roman"/>
              </w:rPr>
              <w:t xml:space="preserve">A conclusion on the reconstruction of the Administrative Building of Lori Berd Municipality of Lori Marz with second floor </w:t>
            </w:r>
            <w:r w:rsidR="00655632" w:rsidRPr="00BC25F3">
              <w:rPr>
                <w:rFonts w:eastAsia="Calibri" w:cs="Times New Roman"/>
              </w:rPr>
              <w:t xml:space="preserve">was provided by the </w:t>
            </w:r>
            <w:r w:rsidR="003102A8" w:rsidRPr="00BC25F3">
              <w:rPr>
                <w:rFonts w:eastAsia="Calibri" w:cs="Times New Roman"/>
              </w:rPr>
              <w:t>“Expert Center of Urban Planning Projects” CJSC</w:t>
            </w:r>
            <w:r w:rsidR="00CE408C" w:rsidRPr="00BC25F3">
              <w:rPr>
                <w:rFonts w:eastAsia="Calibri" w:cs="Times New Roman"/>
              </w:rPr>
              <w:t xml:space="preserve"> dated</w:t>
            </w:r>
            <w:r w:rsidR="00655632" w:rsidRPr="00BC25F3">
              <w:rPr>
                <w:rFonts w:eastAsia="Calibri" w:cs="Times New Roman"/>
              </w:rPr>
              <w:t xml:space="preserve"> </w:t>
            </w:r>
            <w:r w:rsidR="003102A8" w:rsidRPr="00BC25F3">
              <w:rPr>
                <w:rFonts w:eastAsia="Calibri" w:cs="Times New Roman"/>
              </w:rPr>
              <w:t xml:space="preserve">on </w:t>
            </w:r>
            <w:r w:rsidR="00655632" w:rsidRPr="00BC25F3">
              <w:rPr>
                <w:rFonts w:eastAsia="Calibri" w:cs="Times New Roman"/>
              </w:rPr>
              <w:t xml:space="preserve">19.05.2021. </w:t>
            </w:r>
            <w:r w:rsidRPr="00BC25F3">
              <w:rPr>
                <w:rFonts w:eastAsia="Calibri" w:cs="Times New Roman"/>
              </w:rPr>
              <w:t>B</w:t>
            </w:r>
            <w:r w:rsidR="00D6679E" w:rsidRPr="00BC25F3">
              <w:rPr>
                <w:rFonts w:eastAsia="Calibri" w:cs="Times New Roman"/>
              </w:rPr>
              <w:t>ased</w:t>
            </w:r>
            <w:r w:rsidR="008E5815" w:rsidRPr="00BC25F3">
              <w:rPr>
                <w:rFonts w:eastAsia="Calibri" w:cs="Times New Roman"/>
              </w:rPr>
              <w:t xml:space="preserve"> on the results of the investigation and the requirements of the existing seismic construction norms</w:t>
            </w:r>
            <w:r w:rsidR="00306C3B" w:rsidRPr="00BC25F3">
              <w:rPr>
                <w:rFonts w:eastAsia="Calibri" w:cs="Times New Roman"/>
              </w:rPr>
              <w:t xml:space="preserve"> (Construction norms (CN) of RA II-6-02-06 "Seismic construction: Design norms" and "Methodical instructions for the inspection and certification of the technical condition of residential, public and industrial buildings") as well as </w:t>
            </w:r>
            <w:r w:rsidR="000B4461" w:rsidRPr="00BC25F3">
              <w:rPr>
                <w:rFonts w:eastAsia="Calibri" w:cs="Times New Roman"/>
              </w:rPr>
              <w:t xml:space="preserve">according to the requirements of the </w:t>
            </w:r>
            <w:r w:rsidR="00306C3B" w:rsidRPr="00BC25F3">
              <w:rPr>
                <w:rFonts w:eastAsia="Calibri" w:cs="Times New Roman"/>
              </w:rPr>
              <w:t xml:space="preserve">CN 22-06-2014 </w:t>
            </w:r>
            <w:r w:rsidR="000B4461" w:rsidRPr="00BC25F3">
              <w:rPr>
                <w:rFonts w:eastAsia="Calibri" w:cs="Times New Roman"/>
              </w:rPr>
              <w:t xml:space="preserve">“Reconstruction, restoration and strengthening of buildings and structures” the building is located in seismic 3-rd zone and </w:t>
            </w:r>
            <w:r w:rsidR="008E5815" w:rsidRPr="00BC25F3">
              <w:rPr>
                <w:rFonts w:eastAsia="Calibri" w:cs="Times New Roman"/>
              </w:rPr>
              <w:t>the reconstruction of the Administrative office of Lori Berd community of Lori marz is technically possible.</w:t>
            </w:r>
            <w:r w:rsidR="006A6963" w:rsidRPr="00BC25F3">
              <w:rPr>
                <w:rFonts w:eastAsia="Calibri" w:cs="Times New Roman"/>
              </w:rPr>
              <w:t xml:space="preserve"> </w:t>
            </w:r>
            <w:r w:rsidR="009254FB" w:rsidRPr="00BC25F3">
              <w:rPr>
                <w:rFonts w:eastAsia="Calibri" w:cs="Times New Roman"/>
              </w:rPr>
              <w:t xml:space="preserve"> </w:t>
            </w:r>
            <w:r w:rsidR="006A6963" w:rsidRPr="00BC25F3">
              <w:rPr>
                <w:rFonts w:eastAsia="Calibri" w:cs="Times New Roman"/>
              </w:rPr>
              <w:t xml:space="preserve">All the </w:t>
            </w:r>
            <w:r w:rsidR="00D97F31" w:rsidRPr="00BC25F3">
              <w:rPr>
                <w:rFonts w:eastAsia="Calibri" w:cs="Times New Roman"/>
              </w:rPr>
              <w:t xml:space="preserve">measures required in the above mentioned conclusion are included in the design package and will be carried out under the micro-project. </w:t>
            </w:r>
            <w:r w:rsidR="006F0427" w:rsidRPr="00BC25F3">
              <w:rPr>
                <w:rFonts w:eastAsia="Calibri" w:cs="Times New Roman"/>
              </w:rPr>
              <w:t>The full document is included in the ESMP as an attachment.</w:t>
            </w:r>
            <w:bookmarkEnd w:id="0"/>
          </w:p>
        </w:tc>
      </w:tr>
      <w:tr w:rsidR="00655632" w:rsidRPr="006608D9" w14:paraId="71F37614" w14:textId="77777777" w:rsidTr="00655632">
        <w:trPr>
          <w:trHeight w:val="315"/>
          <w:jc w:val="center"/>
        </w:trPr>
        <w:tc>
          <w:tcPr>
            <w:tcW w:w="9014"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E6C75E4"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LEGISLATION</w:t>
            </w:r>
          </w:p>
        </w:tc>
      </w:tr>
      <w:tr w:rsidR="00655632" w:rsidRPr="006608D9" w14:paraId="7F2A836B" w14:textId="77777777" w:rsidTr="00655632">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2405DDB2"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National &amp; local legislation &amp; permits that apply to project activity</w:t>
            </w:r>
          </w:p>
        </w:tc>
        <w:tc>
          <w:tcPr>
            <w:tcW w:w="6682" w:type="dxa"/>
            <w:gridSpan w:val="3"/>
            <w:tcBorders>
              <w:top w:val="single" w:sz="4" w:space="0" w:color="auto"/>
              <w:left w:val="single" w:sz="4" w:space="0" w:color="auto"/>
              <w:bottom w:val="single" w:sz="4" w:space="0" w:color="auto"/>
              <w:right w:val="single" w:sz="4" w:space="0" w:color="auto"/>
            </w:tcBorders>
          </w:tcPr>
          <w:p w14:paraId="1016B608" w14:textId="77777777" w:rsidR="00655632" w:rsidRPr="006608D9" w:rsidRDefault="00655632" w:rsidP="00655632">
            <w:pPr>
              <w:autoSpaceDE w:val="0"/>
              <w:autoSpaceDN w:val="0"/>
              <w:adjustRightInd w:val="0"/>
              <w:spacing w:after="0"/>
              <w:jc w:val="both"/>
              <w:rPr>
                <w:rFonts w:eastAsia="Calibri" w:cs="Times New Roman"/>
                <w:color w:val="000000"/>
                <w:lang w:val="hy-AM"/>
              </w:rPr>
            </w:pPr>
            <w:r w:rsidRPr="006608D9">
              <w:rPr>
                <w:rFonts w:eastAsia="Calibri" w:cs="Times New Roman"/>
                <w:color w:val="000000"/>
                <w:lang w:val="hy-AM"/>
              </w:rPr>
              <w:t>The following Armenian legislation define</w:t>
            </w:r>
            <w:r w:rsidRPr="006608D9">
              <w:rPr>
                <w:rFonts w:eastAsia="Calibri" w:cs="Times New Roman"/>
                <w:color w:val="000000"/>
              </w:rPr>
              <w:t>s</w:t>
            </w:r>
            <w:r w:rsidRPr="006608D9">
              <w:rPr>
                <w:rFonts w:eastAsia="Calibri" w:cs="Times New Roman"/>
                <w:color w:val="000000"/>
                <w:lang w:val="hy-AM"/>
              </w:rPr>
              <w:t xml:space="preserve"> a legal framework applicable to project activities: </w:t>
            </w:r>
          </w:p>
          <w:p w14:paraId="52520581" w14:textId="77777777" w:rsidR="00655632" w:rsidRPr="006608D9" w:rsidRDefault="00655632" w:rsidP="00655632">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Law on Atmospheric Air Protection of RoA (1994)</w:t>
            </w:r>
          </w:p>
          <w:p w14:paraId="2FAA1356" w14:textId="77777777" w:rsidR="00655632" w:rsidRPr="006608D9" w:rsidRDefault="00655632" w:rsidP="00655632">
            <w:pPr>
              <w:autoSpaceDE w:val="0"/>
              <w:autoSpaceDN w:val="0"/>
              <w:adjustRightInd w:val="0"/>
              <w:spacing w:after="0"/>
              <w:ind w:left="576" w:right="-14"/>
              <w:jc w:val="both"/>
              <w:rPr>
                <w:rFonts w:eastAsia="Calibri" w:cs="Times New Roman"/>
              </w:rPr>
            </w:pPr>
            <w:r w:rsidRPr="006608D9">
              <w:rPr>
                <w:rFonts w:eastAsia="Calibri" w:cs="Times New Roman"/>
              </w:rPr>
              <w:t xml:space="preserve">The purpose of Law on Atmospheric Air Protection is to define the main principles of the RoA, directed to the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loads/concentrations for atmospheric air pollution, etc. </w:t>
            </w:r>
          </w:p>
          <w:p w14:paraId="2AB48C2E" w14:textId="77777777" w:rsidR="00655632" w:rsidRPr="006608D9" w:rsidRDefault="00655632" w:rsidP="00655632">
            <w:pPr>
              <w:spacing w:after="0"/>
              <w:ind w:left="543"/>
              <w:rPr>
                <w:rFonts w:eastAsia="Calibri" w:cs="Times New Roman"/>
                <w:i/>
              </w:rPr>
            </w:pPr>
            <w:r w:rsidRPr="006608D9">
              <w:rPr>
                <w:rFonts w:eastAsia="Calibri" w:cs="Times New Roman"/>
                <w:i/>
              </w:rPr>
              <w:t>According to this law, the contractor shall undertake construction activities as well as transportation and temporary storage of waste the way to minimize dust and other emissions.</w:t>
            </w:r>
          </w:p>
          <w:p w14:paraId="6B72948E" w14:textId="77777777" w:rsidR="00655632" w:rsidRPr="006608D9" w:rsidRDefault="00655632" w:rsidP="00655632">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Law on Waste of RoA (2004)</w:t>
            </w:r>
          </w:p>
          <w:p w14:paraId="25B9EF3E" w14:textId="77777777" w:rsidR="00655632" w:rsidRPr="006608D9" w:rsidRDefault="00655632" w:rsidP="00655632">
            <w:pPr>
              <w:autoSpaceDE w:val="0"/>
              <w:autoSpaceDN w:val="0"/>
              <w:adjustRightInd w:val="0"/>
              <w:spacing w:after="0"/>
              <w:ind w:left="576" w:right="-14"/>
              <w:jc w:val="both"/>
              <w:rPr>
                <w:rFonts w:eastAsia="Calibri" w:cs="Times New Roman"/>
              </w:rPr>
            </w:pPr>
            <w:r w:rsidRPr="006608D9">
              <w:rPr>
                <w:rFonts w:eastAsia="Calibri" w:cs="Times New Roman"/>
              </w:rPr>
              <w:t>The law provides the legal and economic basis for the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691BE77A" w14:textId="77777777" w:rsidR="00655632" w:rsidRPr="006608D9" w:rsidRDefault="00655632" w:rsidP="00655632">
            <w:pPr>
              <w:spacing w:after="0"/>
              <w:ind w:left="546"/>
              <w:rPr>
                <w:rFonts w:eastAsia="Calibri" w:cs="Times New Roman"/>
                <w:i/>
              </w:rPr>
            </w:pPr>
            <w:r w:rsidRPr="006608D9">
              <w:rPr>
                <w:rFonts w:eastAsia="Calibri" w:cs="Times New Roman"/>
                <w:i/>
              </w:rPr>
              <w:t>According to this law, the waste generated from construction activities should be recycled as appropriate or disposed of in designated locations.</w:t>
            </w:r>
          </w:p>
          <w:p w14:paraId="6E8C17DF" w14:textId="77777777" w:rsidR="00655632" w:rsidRPr="006608D9" w:rsidRDefault="00655632" w:rsidP="00655632">
            <w:pPr>
              <w:spacing w:after="0"/>
              <w:ind w:left="546"/>
              <w:rPr>
                <w:rFonts w:eastAsia="Calibri" w:cs="Times New Roman"/>
                <w:i/>
              </w:rPr>
            </w:pPr>
            <w:r w:rsidRPr="006608D9">
              <w:rPr>
                <w:rFonts w:eastAsia="Calibri" w:cs="Times New Roman"/>
                <w:i/>
              </w:rPr>
              <w:t>Disposal of the construction waste and excess material</w:t>
            </w:r>
            <w:r w:rsidRPr="006608D9">
              <w:rPr>
                <w:rFonts w:eastAsia="Calibri" w:cs="Times New Roman"/>
                <w:i/>
                <w:lang w:val="hy-AM"/>
              </w:rPr>
              <w:t xml:space="preserve"> </w:t>
            </w:r>
            <w:r w:rsidRPr="006608D9">
              <w:rPr>
                <w:rFonts w:eastAsia="Calibri" w:cs="Times New Roman"/>
                <w:i/>
              </w:rPr>
              <w:t>in selected locations must be approved by the local municipality in writing.</w:t>
            </w:r>
          </w:p>
          <w:p w14:paraId="0F7CBD13" w14:textId="77777777" w:rsidR="00655632" w:rsidRPr="006608D9" w:rsidRDefault="00655632" w:rsidP="00655632">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 xml:space="preserve">Law on Environmental Impact Assessment </w:t>
            </w:r>
            <w:r w:rsidRPr="006608D9">
              <w:rPr>
                <w:rFonts w:eastAsia="Sylfaen" w:cs="Times New Roman"/>
                <w:color w:val="000000"/>
              </w:rPr>
              <w:t xml:space="preserve">and Expertise </w:t>
            </w:r>
            <w:r w:rsidRPr="006608D9">
              <w:rPr>
                <w:rFonts w:eastAsia="Sylfaen" w:cs="Times New Roman"/>
                <w:color w:val="000000"/>
                <w:lang w:val="hy-AM"/>
              </w:rPr>
              <w:t>of RoA (</w:t>
            </w:r>
            <w:r w:rsidRPr="006608D9">
              <w:rPr>
                <w:rFonts w:eastAsia="Sylfaen" w:cs="Times New Roman"/>
                <w:color w:val="000000"/>
              </w:rPr>
              <w:t>2014</w:t>
            </w:r>
            <w:r w:rsidRPr="006608D9">
              <w:rPr>
                <w:rFonts w:eastAsia="Sylfaen" w:cs="Times New Roman"/>
                <w:color w:val="000000"/>
                <w:lang w:val="hy-AM"/>
              </w:rPr>
              <w:t>)</w:t>
            </w:r>
          </w:p>
          <w:p w14:paraId="3F6E4D81" w14:textId="77777777" w:rsidR="00655632" w:rsidRPr="006608D9" w:rsidRDefault="00655632" w:rsidP="00655632">
            <w:pPr>
              <w:autoSpaceDE w:val="0"/>
              <w:autoSpaceDN w:val="0"/>
              <w:adjustRightInd w:val="0"/>
              <w:spacing w:after="0"/>
              <w:ind w:left="554" w:right="-11"/>
              <w:jc w:val="both"/>
              <w:rPr>
                <w:rFonts w:eastAsia="Calibri" w:cs="Times New Roman"/>
              </w:rPr>
            </w:pPr>
            <w:r w:rsidRPr="006608D9">
              <w:rPr>
                <w:rFonts w:eastAsia="Calibri" w:cs="Times New Roman"/>
              </w:rPr>
              <w:t>The law defines the type of activities that are subject to environmental impact assessment and environmental expertise.</w:t>
            </w:r>
          </w:p>
          <w:p w14:paraId="05A03245" w14:textId="67C2D2D0" w:rsidR="00655632" w:rsidRPr="006608D9" w:rsidRDefault="00655632" w:rsidP="00655632">
            <w:pPr>
              <w:autoSpaceDE w:val="0"/>
              <w:autoSpaceDN w:val="0"/>
              <w:adjustRightInd w:val="0"/>
              <w:spacing w:after="0"/>
              <w:ind w:left="554" w:right="-11"/>
              <w:jc w:val="both"/>
              <w:rPr>
                <w:rFonts w:eastAsia="Calibri" w:cs="Times New Roman"/>
                <w:i/>
              </w:rPr>
            </w:pPr>
            <w:r w:rsidRPr="006608D9">
              <w:rPr>
                <w:rFonts w:eastAsia="Calibri" w:cs="Times New Roman"/>
                <w:i/>
              </w:rPr>
              <w:t xml:space="preserve">According to this law, the proposed works are not subject to state environmental impact </w:t>
            </w:r>
            <w:r w:rsidR="006F0427" w:rsidRPr="006608D9">
              <w:rPr>
                <w:rFonts w:eastAsia="Calibri" w:cs="Times New Roman"/>
                <w:i/>
              </w:rPr>
              <w:t xml:space="preserve">assessment </w:t>
            </w:r>
            <w:r w:rsidR="006F0427">
              <w:rPr>
                <w:rFonts w:eastAsia="Calibri" w:cs="Times New Roman"/>
                <w:i/>
              </w:rPr>
              <w:t>and</w:t>
            </w:r>
            <w:r w:rsidR="00AE7B28">
              <w:rPr>
                <w:rFonts w:eastAsia="Calibri" w:cs="Times New Roman"/>
                <w:i/>
              </w:rPr>
              <w:t xml:space="preserve"> </w:t>
            </w:r>
            <w:r w:rsidRPr="006608D9">
              <w:rPr>
                <w:rFonts w:eastAsia="Calibri" w:cs="Times New Roman"/>
                <w:i/>
              </w:rPr>
              <w:t>expertise.</w:t>
            </w:r>
          </w:p>
          <w:p w14:paraId="6DB543D3" w14:textId="77777777" w:rsidR="00655632" w:rsidRPr="006608D9" w:rsidRDefault="00655632" w:rsidP="00655632">
            <w:pPr>
              <w:numPr>
                <w:ilvl w:val="0"/>
                <w:numId w:val="10"/>
              </w:numPr>
              <w:spacing w:after="0" w:line="240" w:lineRule="auto"/>
              <w:jc w:val="both"/>
              <w:rPr>
                <w:rFonts w:eastAsia="Sylfaen" w:cs="Times New Roman"/>
                <w:color w:val="000000"/>
                <w:lang w:val="hy-AM"/>
              </w:rPr>
            </w:pPr>
            <w:r w:rsidRPr="006608D9">
              <w:rPr>
                <w:rFonts w:eastAsia="Sylfaen" w:cs="Times New Roman"/>
                <w:color w:val="000000"/>
                <w:lang w:val="hy-AM"/>
              </w:rPr>
              <w:t xml:space="preserve">Law on Urban Development of RoA (1998) </w:t>
            </w:r>
          </w:p>
          <w:p w14:paraId="5DF7EFC9" w14:textId="77777777" w:rsidR="00655632" w:rsidRPr="006608D9" w:rsidRDefault="00655632" w:rsidP="00655632">
            <w:pPr>
              <w:widowControl w:val="0"/>
              <w:autoSpaceDE w:val="0"/>
              <w:autoSpaceDN w:val="0"/>
              <w:spacing w:after="0" w:line="240" w:lineRule="auto"/>
              <w:ind w:left="533"/>
              <w:rPr>
                <w:rFonts w:eastAsia="Times New Roman" w:cs="Times New Roman"/>
              </w:rPr>
            </w:pPr>
            <w:r w:rsidRPr="006608D9">
              <w:rPr>
                <w:rFonts w:eastAsia="Times New Roman" w:cs="Times New Roman"/>
              </w:rPr>
              <w:t>According to this law, planned works require obtaining a construction permit.</w:t>
            </w:r>
          </w:p>
          <w:p w14:paraId="0BB6CEDC" w14:textId="77777777" w:rsidR="00655632" w:rsidRPr="006608D9" w:rsidRDefault="00655632" w:rsidP="00655632">
            <w:pPr>
              <w:widowControl w:val="0"/>
              <w:autoSpaceDE w:val="0"/>
              <w:autoSpaceDN w:val="0"/>
              <w:spacing w:after="0" w:line="240" w:lineRule="auto"/>
              <w:rPr>
                <w:rFonts w:eastAsia="Times New Roman" w:cs="Times New Roman"/>
                <w:b/>
              </w:rPr>
            </w:pPr>
          </w:p>
        </w:tc>
      </w:tr>
      <w:tr w:rsidR="00655632" w:rsidRPr="006608D9" w14:paraId="3A439F15" w14:textId="77777777" w:rsidTr="00655632">
        <w:trPr>
          <w:trHeight w:val="315"/>
          <w:jc w:val="center"/>
        </w:trPr>
        <w:tc>
          <w:tcPr>
            <w:tcW w:w="9014"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D00943D"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PUBLIC CONSULTATION</w:t>
            </w:r>
          </w:p>
        </w:tc>
      </w:tr>
      <w:tr w:rsidR="00655632" w:rsidRPr="006608D9" w14:paraId="23EBA6BF" w14:textId="77777777" w:rsidTr="00655632">
        <w:trPr>
          <w:trHeight w:val="855"/>
          <w:jc w:val="center"/>
        </w:trPr>
        <w:tc>
          <w:tcPr>
            <w:tcW w:w="2332" w:type="dxa"/>
            <w:tcBorders>
              <w:top w:val="single" w:sz="4" w:space="0" w:color="auto"/>
              <w:left w:val="single" w:sz="4" w:space="0" w:color="auto"/>
              <w:bottom w:val="single" w:sz="4" w:space="0" w:color="auto"/>
              <w:right w:val="single" w:sz="4" w:space="0" w:color="auto"/>
            </w:tcBorders>
            <w:hideMark/>
          </w:tcPr>
          <w:p w14:paraId="4F3AC7F0" w14:textId="77777777" w:rsidR="00655632" w:rsidRPr="006608D9" w:rsidRDefault="00655632" w:rsidP="00655632">
            <w:pPr>
              <w:widowControl w:val="0"/>
              <w:autoSpaceDE w:val="0"/>
              <w:autoSpaceDN w:val="0"/>
              <w:spacing w:before="60" w:after="0"/>
              <w:jc w:val="right"/>
              <w:rPr>
                <w:rFonts w:eastAsia="Times New Roman" w:cs="Times New Roman"/>
              </w:rPr>
            </w:pPr>
            <w:r w:rsidRPr="006608D9">
              <w:rPr>
                <w:rFonts w:eastAsia="Times New Roman" w:cs="Times New Roman"/>
              </w:rPr>
              <w:t>When / where the public consultation process will take /took place</w:t>
            </w:r>
          </w:p>
        </w:tc>
        <w:tc>
          <w:tcPr>
            <w:tcW w:w="6682" w:type="dxa"/>
            <w:gridSpan w:val="3"/>
            <w:tcBorders>
              <w:top w:val="single" w:sz="4" w:space="0" w:color="auto"/>
              <w:left w:val="single" w:sz="4" w:space="0" w:color="auto"/>
              <w:bottom w:val="single" w:sz="4" w:space="0" w:color="auto"/>
              <w:right w:val="single" w:sz="4" w:space="0" w:color="auto"/>
            </w:tcBorders>
            <w:hideMark/>
          </w:tcPr>
          <w:p w14:paraId="1D151DD4" w14:textId="77777777"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 xml:space="preserve">The draft ESMP will be disclosed and discussed at the public consultation </w:t>
            </w:r>
            <w:r w:rsidR="001C63FA" w:rsidRPr="006608D9">
              <w:rPr>
                <w:rFonts w:eastAsia="Times New Roman" w:cs="Times New Roman"/>
              </w:rPr>
              <w:t>meeting to</w:t>
            </w:r>
            <w:r w:rsidRPr="006608D9">
              <w:rPr>
                <w:rFonts w:eastAsia="Times New Roman" w:cs="Times New Roman"/>
              </w:rPr>
              <w:t xml:space="preserve"> be held with the participants from Lori Berd community.  </w:t>
            </w:r>
          </w:p>
          <w:p w14:paraId="4E26071C" w14:textId="4C4388B3" w:rsidR="00655632" w:rsidRPr="006608D9" w:rsidRDefault="00655632" w:rsidP="00655632">
            <w:pPr>
              <w:widowControl w:val="0"/>
              <w:autoSpaceDE w:val="0"/>
              <w:autoSpaceDN w:val="0"/>
              <w:spacing w:after="0"/>
              <w:rPr>
                <w:rFonts w:eastAsia="Times New Roman" w:cs="Times New Roman"/>
              </w:rPr>
            </w:pPr>
            <w:r w:rsidRPr="006608D9">
              <w:rPr>
                <w:rFonts w:eastAsia="Times New Roman" w:cs="Times New Roman"/>
              </w:rPr>
              <w:t>Draft ESMP will be disclosed on the ATDF website (</w:t>
            </w:r>
            <w:hyperlink r:id="rId15" w:history="1">
              <w:r w:rsidR="00250400" w:rsidRPr="003B76C1">
                <w:rPr>
                  <w:rStyle w:val="Hyperlink"/>
                  <w:rFonts w:eastAsia="Times New Roman" w:cs="Times New Roman"/>
                </w:rPr>
                <w:t>www.atdf.am</w:t>
              </w:r>
            </w:hyperlink>
            <w:r w:rsidR="00CA3499">
              <w:rPr>
                <w:rFonts w:eastAsia="Times New Roman" w:cs="Times New Roman"/>
                <w:lang w:val="hy-AM"/>
              </w:rPr>
              <w:t xml:space="preserve"> </w:t>
            </w:r>
            <w:r w:rsidRPr="006608D9">
              <w:rPr>
                <w:rFonts w:eastAsia="Times New Roman" w:cs="Times New Roman"/>
              </w:rPr>
              <w:t>) and the beneficiary's website</w:t>
            </w:r>
            <w:r w:rsidR="001A7DB0" w:rsidRPr="006608D9">
              <w:rPr>
                <w:rFonts w:eastAsia="Times New Roman" w:cs="Times New Roman"/>
              </w:rPr>
              <w:t xml:space="preserve"> (</w:t>
            </w:r>
            <w:hyperlink r:id="rId16" w:history="1">
              <w:r w:rsidR="00CA3499" w:rsidRPr="003B76C1">
                <w:rPr>
                  <w:rStyle w:val="Hyperlink"/>
                  <w:rFonts w:eastAsia="Times New Roman" w:cs="Times New Roman"/>
                </w:rPr>
                <w:t>www.loriberd.am</w:t>
              </w:r>
            </w:hyperlink>
            <w:r w:rsidR="00CA3499">
              <w:rPr>
                <w:rFonts w:eastAsia="Times New Roman" w:cs="Times New Roman"/>
                <w:lang w:val="hy-AM"/>
              </w:rPr>
              <w:t xml:space="preserve"> </w:t>
            </w:r>
            <w:r w:rsidR="001A7DB0" w:rsidRPr="006608D9">
              <w:rPr>
                <w:rFonts w:eastAsia="Times New Roman" w:cs="Times New Roman"/>
              </w:rPr>
              <w:t>)</w:t>
            </w:r>
            <w:r w:rsidRPr="006608D9">
              <w:rPr>
                <w:rFonts w:eastAsia="Times New Roman" w:cs="Times New Roman"/>
              </w:rPr>
              <w:t>. Brief information on the planned works and contact information for addressing questions and grievances will be placed on the information board of Lori Berd community</w:t>
            </w:r>
            <w:r w:rsidR="00232C05" w:rsidRPr="006608D9">
              <w:rPr>
                <w:rFonts w:eastAsia="Times New Roman" w:cs="Times New Roman"/>
              </w:rPr>
              <w:t>, at</w:t>
            </w:r>
            <w:r w:rsidRPr="006608D9">
              <w:rPr>
                <w:rFonts w:eastAsia="Times New Roman" w:cs="Times New Roman"/>
              </w:rPr>
              <w:t xml:space="preserve"> the worksite and/or in its immediate surroundings</w:t>
            </w:r>
            <w:r w:rsidR="00B732B6">
              <w:rPr>
                <w:rFonts w:eastAsia="Times New Roman" w:cs="Times New Roman"/>
              </w:rPr>
              <w:t>.</w:t>
            </w:r>
          </w:p>
        </w:tc>
      </w:tr>
      <w:tr w:rsidR="00655632" w:rsidRPr="006608D9" w14:paraId="284B3245" w14:textId="77777777" w:rsidTr="00655632">
        <w:trPr>
          <w:trHeight w:val="315"/>
          <w:jc w:val="center"/>
        </w:trPr>
        <w:tc>
          <w:tcPr>
            <w:tcW w:w="9014"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268C49B" w14:textId="77777777" w:rsidR="00655632" w:rsidRPr="006608D9" w:rsidRDefault="00655632" w:rsidP="00655632">
            <w:pPr>
              <w:widowControl w:val="0"/>
              <w:autoSpaceDE w:val="0"/>
              <w:autoSpaceDN w:val="0"/>
              <w:spacing w:before="60" w:after="0"/>
              <w:rPr>
                <w:rFonts w:eastAsia="Times New Roman" w:cs="Times New Roman"/>
                <w:b/>
              </w:rPr>
            </w:pPr>
            <w:r w:rsidRPr="006608D9">
              <w:rPr>
                <w:rFonts w:eastAsia="Times New Roman" w:cs="Times New Roman"/>
                <w:b/>
              </w:rPr>
              <w:t>ATTACHMENTS</w:t>
            </w:r>
          </w:p>
        </w:tc>
      </w:tr>
      <w:tr w:rsidR="00655632" w:rsidRPr="006608D9" w14:paraId="5CC5FEDE" w14:textId="77777777" w:rsidTr="00655632">
        <w:trPr>
          <w:trHeight w:val="80"/>
          <w:jc w:val="center"/>
        </w:trPr>
        <w:tc>
          <w:tcPr>
            <w:tcW w:w="9014" w:type="dxa"/>
            <w:gridSpan w:val="4"/>
            <w:tcBorders>
              <w:top w:val="single" w:sz="4" w:space="0" w:color="auto"/>
              <w:left w:val="single" w:sz="4" w:space="0" w:color="auto"/>
              <w:bottom w:val="single" w:sz="4" w:space="0" w:color="auto"/>
              <w:right w:val="single" w:sz="4" w:space="0" w:color="auto"/>
            </w:tcBorders>
            <w:hideMark/>
          </w:tcPr>
          <w:p w14:paraId="67D4513D"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Attachment 1: Photos and plan of the construction site</w:t>
            </w:r>
          </w:p>
          <w:p w14:paraId="573D78A3"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2: Copy of an agreement </w:t>
            </w:r>
            <w:r w:rsidR="00096267">
              <w:rPr>
                <w:rFonts w:eastAsia="Times New Roman" w:cs="Times New Roman"/>
              </w:rPr>
              <w:t>for construction waste disposal</w:t>
            </w:r>
          </w:p>
          <w:p w14:paraId="6C49D922" w14:textId="77777777" w:rsidR="001D266C" w:rsidRPr="006608D9" w:rsidRDefault="001D266C" w:rsidP="00655632">
            <w:pPr>
              <w:widowControl w:val="0"/>
              <w:autoSpaceDE w:val="0"/>
              <w:autoSpaceDN w:val="0"/>
              <w:spacing w:before="60" w:after="0"/>
              <w:rPr>
                <w:rFonts w:eastAsia="Times New Roman" w:cs="Times New Roman"/>
              </w:rPr>
            </w:pPr>
            <w:r w:rsidRPr="006608D9">
              <w:rPr>
                <w:rFonts w:eastAsia="Times New Roman" w:cs="Times New Roman"/>
              </w:rPr>
              <w:t>Attachment 3: Preliminary seismic conclusion on the tech</w:t>
            </w:r>
            <w:r w:rsidR="00096267">
              <w:rPr>
                <w:rFonts w:eastAsia="Times New Roman" w:cs="Times New Roman"/>
              </w:rPr>
              <w:t>nical condition of the building</w:t>
            </w:r>
          </w:p>
          <w:p w14:paraId="681BD7F9"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1D266C" w:rsidRPr="006608D9">
              <w:rPr>
                <w:rFonts w:eastAsia="Times New Roman" w:cs="Times New Roman"/>
              </w:rPr>
              <w:t>4</w:t>
            </w:r>
            <w:r w:rsidRPr="006608D9">
              <w:rPr>
                <w:rFonts w:eastAsia="Times New Roman" w:cs="Times New Roman"/>
              </w:rPr>
              <w:t xml:space="preserve">: </w:t>
            </w:r>
            <w:r w:rsidR="009D2E23" w:rsidRPr="006608D9">
              <w:rPr>
                <w:rFonts w:eastAsia="Times New Roman" w:cs="Times New Roman"/>
              </w:rPr>
              <w:t>Copy of the ownership certificate</w:t>
            </w:r>
          </w:p>
          <w:p w14:paraId="0F395795" w14:textId="77777777" w:rsidR="00655632" w:rsidRPr="006608D9" w:rsidRDefault="00655632" w:rsidP="00655632">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1D266C" w:rsidRPr="006608D9">
              <w:rPr>
                <w:rFonts w:eastAsia="Times New Roman" w:cs="Times New Roman"/>
              </w:rPr>
              <w:t>5</w:t>
            </w:r>
            <w:r w:rsidRPr="006608D9">
              <w:rPr>
                <w:rFonts w:eastAsia="Times New Roman" w:cs="Times New Roman"/>
              </w:rPr>
              <w:t>: Minutes of the public consultation of</w:t>
            </w:r>
            <w:r w:rsidR="009D2E23" w:rsidRPr="006608D9">
              <w:rPr>
                <w:rFonts w:eastAsia="Times New Roman" w:cs="Times New Roman"/>
              </w:rPr>
              <w:t xml:space="preserve"> the</w:t>
            </w:r>
            <w:r w:rsidRPr="006608D9">
              <w:rPr>
                <w:rFonts w:eastAsia="Times New Roman" w:cs="Times New Roman"/>
              </w:rPr>
              <w:t xml:space="preserve"> ESMP (to be provided)</w:t>
            </w:r>
          </w:p>
          <w:p w14:paraId="25E1A6BA" w14:textId="77777777" w:rsidR="00655632" w:rsidRPr="006608D9" w:rsidRDefault="00655632" w:rsidP="001D266C">
            <w:pPr>
              <w:widowControl w:val="0"/>
              <w:autoSpaceDE w:val="0"/>
              <w:autoSpaceDN w:val="0"/>
              <w:spacing w:before="60" w:after="0"/>
              <w:rPr>
                <w:rFonts w:eastAsia="Times New Roman" w:cs="Times New Roman"/>
              </w:rPr>
            </w:pPr>
            <w:r w:rsidRPr="006608D9">
              <w:rPr>
                <w:rFonts w:eastAsia="Times New Roman" w:cs="Times New Roman"/>
              </w:rPr>
              <w:t xml:space="preserve">Attachment </w:t>
            </w:r>
            <w:r w:rsidR="001D266C" w:rsidRPr="006608D9">
              <w:rPr>
                <w:rFonts w:eastAsia="Times New Roman" w:cs="Times New Roman"/>
              </w:rPr>
              <w:t>6</w:t>
            </w:r>
            <w:r w:rsidRPr="006608D9">
              <w:rPr>
                <w:rFonts w:eastAsia="Times New Roman" w:cs="Times New Roman"/>
              </w:rPr>
              <w:t>: Copy of</w:t>
            </w:r>
            <w:r w:rsidR="009D2E23" w:rsidRPr="006608D9">
              <w:rPr>
                <w:rFonts w:eastAsia="Times New Roman" w:cs="Times New Roman"/>
              </w:rPr>
              <w:t xml:space="preserve"> the</w:t>
            </w:r>
            <w:r w:rsidRPr="006608D9">
              <w:rPr>
                <w:rFonts w:eastAsia="Times New Roman" w:cs="Times New Roman"/>
              </w:rPr>
              <w:t xml:space="preserve"> Construction Permit (to be provided)</w:t>
            </w:r>
          </w:p>
        </w:tc>
      </w:tr>
    </w:tbl>
    <w:p w14:paraId="32CF6790" w14:textId="77777777" w:rsidR="00655632" w:rsidRPr="006608D9" w:rsidRDefault="00655632" w:rsidP="00655632">
      <w:pPr>
        <w:spacing w:after="0" w:line="240" w:lineRule="auto"/>
        <w:rPr>
          <w:rFonts w:eastAsia="Times New Roman" w:cs="Times New Roman"/>
          <w:b/>
          <w:sz w:val="20"/>
          <w:szCs w:val="20"/>
        </w:rPr>
      </w:pPr>
    </w:p>
    <w:p w14:paraId="59C4BBC7" w14:textId="77777777" w:rsidR="006E0D56" w:rsidRPr="006608D9" w:rsidRDefault="006E0D56">
      <w:pPr>
        <w:rPr>
          <w:rFonts w:eastAsia="Times New Roman" w:cs="Times New Roman"/>
          <w:b/>
          <w:sz w:val="20"/>
          <w:szCs w:val="20"/>
        </w:rPr>
      </w:pPr>
      <w:r w:rsidRPr="006608D9">
        <w:rPr>
          <w:rFonts w:eastAsia="Times New Roman" w:cs="Times New Roman"/>
          <w:b/>
          <w:sz w:val="20"/>
          <w:szCs w:val="20"/>
        </w:rPr>
        <w:br w:type="page"/>
      </w:r>
    </w:p>
    <w:p w14:paraId="6B64B189" w14:textId="77777777" w:rsidR="00655632" w:rsidRPr="006608D9" w:rsidRDefault="00655632" w:rsidP="00655632">
      <w:pPr>
        <w:pBdr>
          <w:bottom w:val="single" w:sz="24" w:space="1" w:color="0000FF"/>
        </w:pBdr>
        <w:spacing w:after="240" w:line="240" w:lineRule="auto"/>
        <w:jc w:val="both"/>
        <w:rPr>
          <w:rFonts w:eastAsia="Times New Roman" w:cs="Times New Roman"/>
          <w:b/>
          <w:sz w:val="20"/>
          <w:szCs w:val="20"/>
        </w:rPr>
      </w:pPr>
    </w:p>
    <w:p w14:paraId="10FBB25C" w14:textId="77777777" w:rsidR="00655632" w:rsidRPr="006608D9" w:rsidRDefault="00655632" w:rsidP="00655632">
      <w:pPr>
        <w:pBdr>
          <w:bottom w:val="single" w:sz="24" w:space="1" w:color="0000FF"/>
        </w:pBdr>
        <w:spacing w:after="240" w:line="240" w:lineRule="auto"/>
        <w:jc w:val="both"/>
        <w:rPr>
          <w:rFonts w:eastAsia="Times New Roman" w:cs="Times New Roman"/>
          <w:b/>
          <w:caps/>
          <w:sz w:val="20"/>
          <w:szCs w:val="20"/>
        </w:rPr>
      </w:pPr>
      <w:r w:rsidRPr="006608D9">
        <w:rPr>
          <w:rFonts w:eastAsia="Times New Roman" w:cs="Times New Roman"/>
          <w:b/>
          <w:sz w:val="20"/>
          <w:szCs w:val="20"/>
        </w:rPr>
        <w:t xml:space="preserve">PART B: </w:t>
      </w:r>
      <w:r w:rsidRPr="006608D9">
        <w:rPr>
          <w:rFonts w:eastAsia="Times New Roman" w:cs="Times New Roman"/>
          <w:b/>
          <w:caps/>
          <w:sz w:val="20"/>
          <w:szCs w:val="20"/>
        </w:rPr>
        <w:t>safeguards information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586"/>
        <w:gridCol w:w="3541"/>
        <w:gridCol w:w="1852"/>
        <w:gridCol w:w="2597"/>
      </w:tblGrid>
      <w:tr w:rsidR="00655632" w:rsidRPr="006608D9" w14:paraId="57815FC3" w14:textId="77777777" w:rsidTr="00655632">
        <w:tc>
          <w:tcPr>
            <w:tcW w:w="5000" w:type="pct"/>
            <w:gridSpan w:val="4"/>
            <w:tcBorders>
              <w:top w:val="single" w:sz="4" w:space="0" w:color="auto"/>
              <w:left w:val="single" w:sz="4" w:space="0" w:color="auto"/>
              <w:bottom w:val="dotted" w:sz="4" w:space="0" w:color="auto"/>
              <w:right w:val="single" w:sz="4" w:space="0" w:color="000000" w:themeColor="text1"/>
            </w:tcBorders>
            <w:shd w:val="clear" w:color="auto" w:fill="E6E6E6"/>
            <w:hideMark/>
          </w:tcPr>
          <w:p w14:paraId="22F621F4"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ENVIRONMENTAL /SOCIAL SCREENING</w:t>
            </w:r>
          </w:p>
        </w:tc>
      </w:tr>
      <w:tr w:rsidR="00655632" w:rsidRPr="006608D9" w14:paraId="579C2A83" w14:textId="77777777" w:rsidTr="00655632">
        <w:trPr>
          <w:trHeight w:val="287"/>
        </w:trPr>
        <w:tc>
          <w:tcPr>
            <w:tcW w:w="828" w:type="pct"/>
            <w:vMerge w:val="restart"/>
            <w:tcBorders>
              <w:top w:val="dotted" w:sz="4" w:space="0" w:color="auto"/>
              <w:left w:val="single" w:sz="4" w:space="0" w:color="auto"/>
              <w:bottom w:val="dotted" w:sz="4" w:space="0" w:color="auto"/>
              <w:right w:val="single" w:sz="4" w:space="0" w:color="000000" w:themeColor="text1"/>
            </w:tcBorders>
            <w:vAlign w:val="center"/>
            <w:hideMark/>
          </w:tcPr>
          <w:p w14:paraId="194398AE"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Will the site activity include/involve any of the following?</w:t>
            </w:r>
          </w:p>
        </w:tc>
        <w:tc>
          <w:tcPr>
            <w:tcW w:w="1849" w:type="pct"/>
            <w:tcBorders>
              <w:top w:val="single" w:sz="4" w:space="0" w:color="auto"/>
              <w:left w:val="single" w:sz="4" w:space="0" w:color="000000" w:themeColor="text1"/>
              <w:bottom w:val="dotted" w:sz="4" w:space="0" w:color="auto"/>
              <w:right w:val="nil"/>
            </w:tcBorders>
            <w:hideMark/>
          </w:tcPr>
          <w:p w14:paraId="514500B6"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Activity/Issue</w:t>
            </w:r>
          </w:p>
        </w:tc>
        <w:tc>
          <w:tcPr>
            <w:tcW w:w="967" w:type="pct"/>
            <w:tcBorders>
              <w:top w:val="single" w:sz="4" w:space="0" w:color="auto"/>
              <w:left w:val="nil"/>
              <w:bottom w:val="dotted" w:sz="4" w:space="0" w:color="auto"/>
              <w:right w:val="nil"/>
            </w:tcBorders>
            <w:hideMark/>
          </w:tcPr>
          <w:p w14:paraId="5F39141E"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Status</w:t>
            </w:r>
          </w:p>
        </w:tc>
        <w:tc>
          <w:tcPr>
            <w:tcW w:w="1356" w:type="pct"/>
            <w:tcBorders>
              <w:top w:val="single" w:sz="4" w:space="0" w:color="auto"/>
              <w:left w:val="nil"/>
              <w:bottom w:val="dotted" w:sz="4" w:space="0" w:color="auto"/>
              <w:right w:val="single" w:sz="4" w:space="0" w:color="000000" w:themeColor="text1"/>
            </w:tcBorders>
            <w:hideMark/>
          </w:tcPr>
          <w:p w14:paraId="2BC5A01C" w14:textId="77777777" w:rsidR="00655632" w:rsidRPr="006608D9" w:rsidRDefault="00655632" w:rsidP="00655632">
            <w:pPr>
              <w:spacing w:before="60" w:after="60" w:line="240" w:lineRule="auto"/>
              <w:rPr>
                <w:rFonts w:eastAsia="Times New Roman" w:cs="Times New Roman"/>
                <w:b/>
                <w:sz w:val="20"/>
                <w:szCs w:val="20"/>
              </w:rPr>
            </w:pPr>
            <w:r w:rsidRPr="006608D9">
              <w:rPr>
                <w:rFonts w:eastAsia="Times New Roman" w:cs="Times New Roman"/>
                <w:b/>
                <w:sz w:val="20"/>
                <w:szCs w:val="20"/>
              </w:rPr>
              <w:t>Triggered Actions</w:t>
            </w:r>
          </w:p>
        </w:tc>
      </w:tr>
      <w:tr w:rsidR="00655632" w:rsidRPr="006608D9" w14:paraId="2E4FADA8" w14:textId="77777777" w:rsidTr="00655632">
        <w:trPr>
          <w:trHeight w:val="215"/>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1D17C35A"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33AE0C6B" w14:textId="77777777" w:rsidR="00655632" w:rsidRPr="006608D9" w:rsidRDefault="00655632" w:rsidP="00D3599B">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Reconstruction </w:t>
            </w:r>
          </w:p>
        </w:tc>
        <w:tc>
          <w:tcPr>
            <w:tcW w:w="967" w:type="pct"/>
            <w:tcBorders>
              <w:top w:val="dotted" w:sz="4" w:space="0" w:color="auto"/>
              <w:left w:val="nil"/>
              <w:bottom w:val="dotted" w:sz="4" w:space="0" w:color="auto"/>
              <w:right w:val="nil"/>
            </w:tcBorders>
            <w:hideMark/>
          </w:tcPr>
          <w:p w14:paraId="371F2B9B"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Yes [ ] No</w:t>
            </w:r>
          </w:p>
        </w:tc>
        <w:tc>
          <w:tcPr>
            <w:tcW w:w="1356" w:type="pct"/>
            <w:tcBorders>
              <w:top w:val="dotted" w:sz="4" w:space="0" w:color="auto"/>
              <w:left w:val="nil"/>
              <w:bottom w:val="dotted" w:sz="4" w:space="0" w:color="auto"/>
              <w:right w:val="single" w:sz="4" w:space="0" w:color="000000" w:themeColor="text1"/>
            </w:tcBorders>
            <w:hideMark/>
          </w:tcPr>
          <w:p w14:paraId="41D89EC4"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A</w:t>
            </w:r>
            <w:r w:rsidRPr="006608D9">
              <w:rPr>
                <w:rFonts w:eastAsia="Times New Roman" w:cs="Times New Roman"/>
                <w:sz w:val="20"/>
                <w:szCs w:val="20"/>
              </w:rPr>
              <w:t xml:space="preserve"> below</w:t>
            </w:r>
          </w:p>
        </w:tc>
      </w:tr>
      <w:tr w:rsidR="00655632" w:rsidRPr="006608D9" w14:paraId="403D3CF2"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41C5C173"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5A9B3430"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New construction</w:t>
            </w:r>
          </w:p>
        </w:tc>
        <w:tc>
          <w:tcPr>
            <w:tcW w:w="967" w:type="pct"/>
            <w:tcBorders>
              <w:top w:val="dotted" w:sz="4" w:space="0" w:color="auto"/>
              <w:left w:val="nil"/>
              <w:bottom w:val="dotted" w:sz="4" w:space="0" w:color="auto"/>
              <w:right w:val="nil"/>
            </w:tcBorders>
            <w:hideMark/>
          </w:tcPr>
          <w:p w14:paraId="0F2E065C" w14:textId="77777777" w:rsidR="00655632" w:rsidRPr="006608D9" w:rsidRDefault="000921F4" w:rsidP="00655632">
            <w:pPr>
              <w:spacing w:before="60" w:after="60" w:line="240" w:lineRule="auto"/>
              <w:rPr>
                <w:rFonts w:eastAsia="Times New Roman" w:cs="Times New Roman"/>
                <w:sz w:val="20"/>
                <w:szCs w:val="20"/>
              </w:rPr>
            </w:pPr>
            <w:r w:rsidRPr="006608D9">
              <w:rPr>
                <w:rFonts w:eastAsia="Times New Roman" w:cs="Times New Roman"/>
                <w:sz w:val="20"/>
                <w:szCs w:val="20"/>
              </w:rPr>
              <w:t>[+</w:t>
            </w:r>
            <w:r w:rsidR="00655632" w:rsidRPr="006608D9">
              <w:rPr>
                <w:rFonts w:eastAsia="Times New Roman" w:cs="Times New Roman"/>
                <w:sz w:val="20"/>
                <w:szCs w:val="20"/>
              </w:rPr>
              <w:t>] Yes [ ] No</w:t>
            </w:r>
          </w:p>
        </w:tc>
        <w:tc>
          <w:tcPr>
            <w:tcW w:w="1356" w:type="pct"/>
            <w:tcBorders>
              <w:top w:val="dotted" w:sz="4" w:space="0" w:color="auto"/>
              <w:left w:val="nil"/>
              <w:bottom w:val="dotted" w:sz="4" w:space="0" w:color="auto"/>
              <w:right w:val="single" w:sz="4" w:space="0" w:color="000000" w:themeColor="text1"/>
            </w:tcBorders>
            <w:hideMark/>
          </w:tcPr>
          <w:p w14:paraId="73B6A0A1"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bCs/>
                <w:sz w:val="20"/>
                <w:szCs w:val="20"/>
              </w:rPr>
              <w:t xml:space="preserve">A </w:t>
            </w:r>
            <w:r w:rsidRPr="006608D9">
              <w:rPr>
                <w:rFonts w:eastAsia="Times New Roman" w:cs="Times New Roman"/>
                <w:sz w:val="20"/>
                <w:szCs w:val="20"/>
              </w:rPr>
              <w:t>below</w:t>
            </w:r>
          </w:p>
        </w:tc>
      </w:tr>
      <w:tr w:rsidR="00655632" w:rsidRPr="006608D9" w14:paraId="1D889AE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0857DE84"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2E00362F"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Individual wastewater treatment system</w:t>
            </w:r>
          </w:p>
        </w:tc>
        <w:tc>
          <w:tcPr>
            <w:tcW w:w="967" w:type="pct"/>
            <w:tcBorders>
              <w:top w:val="dotted" w:sz="4" w:space="0" w:color="auto"/>
              <w:left w:val="nil"/>
              <w:bottom w:val="dotted" w:sz="4" w:space="0" w:color="auto"/>
              <w:right w:val="nil"/>
            </w:tcBorders>
            <w:hideMark/>
          </w:tcPr>
          <w:p w14:paraId="592B86CF"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75DF95F4"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B</w:t>
            </w:r>
            <w:r w:rsidRPr="006608D9">
              <w:rPr>
                <w:rFonts w:eastAsia="Times New Roman" w:cs="Times New Roman"/>
                <w:sz w:val="20"/>
                <w:szCs w:val="20"/>
              </w:rPr>
              <w:t xml:space="preserve"> below</w:t>
            </w:r>
          </w:p>
        </w:tc>
      </w:tr>
      <w:tr w:rsidR="00655632" w:rsidRPr="006608D9" w14:paraId="4CB817F9"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1CABE4CB"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974F4CD"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Historic building(s) and districts</w:t>
            </w:r>
          </w:p>
        </w:tc>
        <w:tc>
          <w:tcPr>
            <w:tcW w:w="967" w:type="pct"/>
            <w:tcBorders>
              <w:top w:val="dotted" w:sz="4" w:space="0" w:color="auto"/>
              <w:left w:val="nil"/>
              <w:bottom w:val="dotted" w:sz="4" w:space="0" w:color="auto"/>
              <w:right w:val="nil"/>
            </w:tcBorders>
            <w:hideMark/>
          </w:tcPr>
          <w:p w14:paraId="66E000A9"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3A864955"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C</w:t>
            </w:r>
            <w:r w:rsidRPr="006608D9">
              <w:rPr>
                <w:rFonts w:eastAsia="Times New Roman" w:cs="Times New Roman"/>
                <w:sz w:val="20"/>
                <w:szCs w:val="20"/>
              </w:rPr>
              <w:t xml:space="preserve"> below</w:t>
            </w:r>
          </w:p>
        </w:tc>
      </w:tr>
      <w:tr w:rsidR="00655632" w:rsidRPr="006608D9" w14:paraId="033FAD1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4D7C79FB"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3B6079CF"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 xml:space="preserve"> Acquisition of land</w:t>
            </w:r>
            <w:r w:rsidRPr="006608D9">
              <w:rPr>
                <w:rFonts w:eastAsia="Times New Roman" w:cs="Times New Roman"/>
                <w:sz w:val="20"/>
                <w:szCs w:val="20"/>
                <w:vertAlign w:val="superscript"/>
              </w:rPr>
              <w:footnoteReference w:id="1"/>
            </w:r>
          </w:p>
        </w:tc>
        <w:tc>
          <w:tcPr>
            <w:tcW w:w="967" w:type="pct"/>
            <w:tcBorders>
              <w:top w:val="dotted" w:sz="4" w:space="0" w:color="auto"/>
              <w:left w:val="nil"/>
              <w:bottom w:val="dotted" w:sz="4" w:space="0" w:color="auto"/>
              <w:right w:val="nil"/>
            </w:tcBorders>
            <w:hideMark/>
          </w:tcPr>
          <w:p w14:paraId="7F2DDC0D"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1D5FE778"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D</w:t>
            </w:r>
            <w:r w:rsidRPr="006608D9">
              <w:rPr>
                <w:rFonts w:eastAsia="Times New Roman" w:cs="Times New Roman"/>
                <w:sz w:val="20"/>
                <w:szCs w:val="20"/>
              </w:rPr>
              <w:t xml:space="preserve"> below</w:t>
            </w:r>
          </w:p>
        </w:tc>
      </w:tr>
      <w:tr w:rsidR="00655632" w:rsidRPr="006608D9" w14:paraId="72862E56"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3CE0955D"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ECEDF3E"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Hazardous or toxic materials</w:t>
            </w:r>
            <w:r w:rsidRPr="006608D9">
              <w:rPr>
                <w:rFonts w:eastAsia="Times New Roman" w:cs="Times New Roman"/>
                <w:sz w:val="20"/>
                <w:szCs w:val="20"/>
                <w:vertAlign w:val="superscript"/>
              </w:rPr>
              <w:footnoteReference w:id="2"/>
            </w:r>
          </w:p>
        </w:tc>
        <w:tc>
          <w:tcPr>
            <w:tcW w:w="967" w:type="pct"/>
            <w:tcBorders>
              <w:top w:val="dotted" w:sz="4" w:space="0" w:color="auto"/>
              <w:left w:val="nil"/>
              <w:bottom w:val="dotted" w:sz="4" w:space="0" w:color="auto"/>
              <w:right w:val="nil"/>
            </w:tcBorders>
            <w:hideMark/>
          </w:tcPr>
          <w:p w14:paraId="3156F875"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70867D6A"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E</w:t>
            </w:r>
            <w:r w:rsidRPr="006608D9">
              <w:rPr>
                <w:rFonts w:eastAsia="Times New Roman" w:cs="Times New Roman"/>
                <w:sz w:val="20"/>
                <w:szCs w:val="20"/>
              </w:rPr>
              <w:t xml:space="preserve"> below</w:t>
            </w:r>
          </w:p>
        </w:tc>
      </w:tr>
      <w:tr w:rsidR="00655632" w:rsidRPr="006608D9" w14:paraId="5C5468BE"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20AC8990"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16261795"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Impacts on forests and/or protected areas</w:t>
            </w:r>
          </w:p>
        </w:tc>
        <w:tc>
          <w:tcPr>
            <w:tcW w:w="967" w:type="pct"/>
            <w:tcBorders>
              <w:top w:val="dotted" w:sz="4" w:space="0" w:color="auto"/>
              <w:left w:val="nil"/>
              <w:bottom w:val="dotted" w:sz="4" w:space="0" w:color="auto"/>
              <w:right w:val="nil"/>
            </w:tcBorders>
            <w:hideMark/>
          </w:tcPr>
          <w:p w14:paraId="4E63606E"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557749BB"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 xml:space="preserve">F </w:t>
            </w:r>
            <w:r w:rsidRPr="006608D9">
              <w:rPr>
                <w:rFonts w:eastAsia="Times New Roman" w:cs="Times New Roman"/>
                <w:sz w:val="20"/>
                <w:szCs w:val="20"/>
              </w:rPr>
              <w:t>below</w:t>
            </w:r>
          </w:p>
        </w:tc>
      </w:tr>
      <w:tr w:rsidR="00655632" w:rsidRPr="006608D9" w14:paraId="133E825B"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2D432AC0"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04CBC68B"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Handling / management of medical waste</w:t>
            </w:r>
          </w:p>
        </w:tc>
        <w:tc>
          <w:tcPr>
            <w:tcW w:w="967" w:type="pct"/>
            <w:tcBorders>
              <w:top w:val="dotted" w:sz="4" w:space="0" w:color="auto"/>
              <w:left w:val="nil"/>
              <w:bottom w:val="dotted" w:sz="4" w:space="0" w:color="auto"/>
              <w:right w:val="nil"/>
            </w:tcBorders>
            <w:hideMark/>
          </w:tcPr>
          <w:p w14:paraId="188C7E37"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 Yes  [+] No</w:t>
            </w:r>
          </w:p>
        </w:tc>
        <w:tc>
          <w:tcPr>
            <w:tcW w:w="1356" w:type="pct"/>
            <w:tcBorders>
              <w:top w:val="dotted" w:sz="4" w:space="0" w:color="auto"/>
              <w:left w:val="nil"/>
              <w:bottom w:val="dotted" w:sz="4" w:space="0" w:color="auto"/>
              <w:right w:val="single" w:sz="4" w:space="0" w:color="000000" w:themeColor="text1"/>
            </w:tcBorders>
            <w:hideMark/>
          </w:tcPr>
          <w:p w14:paraId="60D2D4E7" w14:textId="77777777" w:rsidR="00655632" w:rsidRPr="006608D9" w:rsidRDefault="00655632" w:rsidP="00655632">
            <w:pPr>
              <w:spacing w:before="60" w:after="6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G</w:t>
            </w:r>
            <w:r w:rsidRPr="006608D9">
              <w:rPr>
                <w:rFonts w:eastAsia="Times New Roman" w:cs="Times New Roman"/>
                <w:sz w:val="20"/>
                <w:szCs w:val="20"/>
              </w:rPr>
              <w:t xml:space="preserve"> below</w:t>
            </w:r>
          </w:p>
        </w:tc>
      </w:tr>
      <w:tr w:rsidR="00655632" w:rsidRPr="006608D9" w14:paraId="5419FF5F" w14:textId="77777777" w:rsidTr="00655632">
        <w:trPr>
          <w:trHeight w:val="58"/>
        </w:trPr>
        <w:tc>
          <w:tcPr>
            <w:tcW w:w="0" w:type="auto"/>
            <w:vMerge/>
            <w:tcBorders>
              <w:top w:val="dotted" w:sz="4" w:space="0" w:color="auto"/>
              <w:left w:val="single" w:sz="4" w:space="0" w:color="auto"/>
              <w:bottom w:val="dotted" w:sz="4" w:space="0" w:color="auto"/>
              <w:right w:val="single" w:sz="4" w:space="0" w:color="000000" w:themeColor="text1"/>
            </w:tcBorders>
            <w:vAlign w:val="center"/>
            <w:hideMark/>
          </w:tcPr>
          <w:p w14:paraId="601B87C4"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dotted" w:sz="4" w:space="0" w:color="auto"/>
              <w:right w:val="nil"/>
            </w:tcBorders>
            <w:hideMark/>
          </w:tcPr>
          <w:p w14:paraId="1B345893"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Traffic and Pedestrian Safety</w:t>
            </w:r>
          </w:p>
        </w:tc>
        <w:tc>
          <w:tcPr>
            <w:tcW w:w="967" w:type="pct"/>
            <w:tcBorders>
              <w:top w:val="dotted" w:sz="4" w:space="0" w:color="auto"/>
              <w:left w:val="nil"/>
              <w:bottom w:val="dotted" w:sz="4" w:space="0" w:color="auto"/>
              <w:right w:val="nil"/>
            </w:tcBorders>
            <w:hideMark/>
          </w:tcPr>
          <w:p w14:paraId="4236C83C" w14:textId="1E041F19" w:rsidR="00655632" w:rsidRPr="006608D9" w:rsidRDefault="00D86FF1" w:rsidP="00232C05">
            <w:pPr>
              <w:spacing w:after="0" w:line="240" w:lineRule="auto"/>
              <w:rPr>
                <w:rFonts w:eastAsia="Times New Roman" w:cs="Times New Roman"/>
                <w:sz w:val="20"/>
                <w:szCs w:val="20"/>
              </w:rPr>
            </w:pPr>
            <w:r>
              <w:rPr>
                <w:rFonts w:eastAsia="Times New Roman" w:cs="Times New Roman"/>
                <w:sz w:val="20"/>
                <w:szCs w:val="20"/>
              </w:rPr>
              <w:t>[</w:t>
            </w:r>
            <w:r w:rsidR="00232C05">
              <w:rPr>
                <w:rFonts w:eastAsia="Times New Roman" w:cs="Times New Roman"/>
                <w:sz w:val="20"/>
                <w:szCs w:val="20"/>
              </w:rPr>
              <w:t>+</w:t>
            </w:r>
            <w:r w:rsidR="00655632" w:rsidRPr="006608D9">
              <w:rPr>
                <w:rFonts w:eastAsia="Times New Roman" w:cs="Times New Roman"/>
                <w:sz w:val="20"/>
                <w:szCs w:val="20"/>
              </w:rPr>
              <w:t>] Yes [</w:t>
            </w:r>
            <w:r>
              <w:rPr>
                <w:rFonts w:eastAsia="Times New Roman" w:cs="Times New Roman"/>
                <w:sz w:val="20"/>
                <w:szCs w:val="20"/>
              </w:rPr>
              <w:t xml:space="preserve"> </w:t>
            </w:r>
            <w:r w:rsidR="00655632" w:rsidRPr="006608D9">
              <w:rPr>
                <w:rFonts w:eastAsia="Times New Roman" w:cs="Times New Roman"/>
                <w:sz w:val="20"/>
                <w:szCs w:val="20"/>
              </w:rPr>
              <w:t>] No</w:t>
            </w:r>
          </w:p>
        </w:tc>
        <w:tc>
          <w:tcPr>
            <w:tcW w:w="1356" w:type="pct"/>
            <w:tcBorders>
              <w:top w:val="dotted" w:sz="4" w:space="0" w:color="auto"/>
              <w:left w:val="nil"/>
              <w:bottom w:val="dotted" w:sz="4" w:space="0" w:color="auto"/>
              <w:right w:val="single" w:sz="4" w:space="0" w:color="000000" w:themeColor="text1"/>
            </w:tcBorders>
            <w:hideMark/>
          </w:tcPr>
          <w:p w14:paraId="4AAC6E8D" w14:textId="77777777" w:rsidR="00655632" w:rsidRPr="006608D9" w:rsidRDefault="00655632" w:rsidP="00655632">
            <w:pPr>
              <w:spacing w:after="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H</w:t>
            </w:r>
            <w:r w:rsidRPr="006608D9">
              <w:rPr>
                <w:rFonts w:eastAsia="Times New Roman" w:cs="Times New Roman"/>
                <w:sz w:val="20"/>
                <w:szCs w:val="20"/>
              </w:rPr>
              <w:t xml:space="preserve"> below</w:t>
            </w:r>
          </w:p>
        </w:tc>
      </w:tr>
      <w:tr w:rsidR="00655632" w:rsidRPr="006608D9" w14:paraId="3396ABD2" w14:textId="77777777" w:rsidTr="00655632">
        <w:trPr>
          <w:trHeight w:val="58"/>
        </w:trPr>
        <w:tc>
          <w:tcPr>
            <w:tcW w:w="0" w:type="auto"/>
            <w:tcBorders>
              <w:top w:val="dotted" w:sz="4" w:space="0" w:color="auto"/>
              <w:left w:val="single" w:sz="4" w:space="0" w:color="auto"/>
              <w:bottom w:val="single" w:sz="4" w:space="0" w:color="auto"/>
              <w:right w:val="single" w:sz="4" w:space="0" w:color="000000" w:themeColor="text1"/>
            </w:tcBorders>
            <w:vAlign w:val="center"/>
          </w:tcPr>
          <w:p w14:paraId="0466CBC9" w14:textId="77777777" w:rsidR="00655632" w:rsidRPr="006608D9" w:rsidRDefault="00655632" w:rsidP="00655632">
            <w:pPr>
              <w:spacing w:after="0" w:line="240" w:lineRule="auto"/>
              <w:rPr>
                <w:rFonts w:eastAsia="Times New Roman" w:cs="Times New Roman"/>
                <w:sz w:val="20"/>
                <w:szCs w:val="20"/>
              </w:rPr>
            </w:pPr>
          </w:p>
        </w:tc>
        <w:tc>
          <w:tcPr>
            <w:tcW w:w="1849" w:type="pct"/>
            <w:tcBorders>
              <w:top w:val="dotted" w:sz="4" w:space="0" w:color="auto"/>
              <w:left w:val="single" w:sz="4" w:space="0" w:color="000000" w:themeColor="text1"/>
              <w:bottom w:val="single" w:sz="4" w:space="0" w:color="auto"/>
              <w:right w:val="nil"/>
            </w:tcBorders>
            <w:hideMark/>
          </w:tcPr>
          <w:p w14:paraId="76A4A38D" w14:textId="77777777" w:rsidR="00655632" w:rsidRPr="006608D9" w:rsidRDefault="00655632" w:rsidP="00655632">
            <w:pPr>
              <w:numPr>
                <w:ilvl w:val="0"/>
                <w:numId w:val="1"/>
              </w:numPr>
              <w:spacing w:before="60" w:after="60" w:line="240" w:lineRule="auto"/>
              <w:rPr>
                <w:rFonts w:eastAsia="Times New Roman" w:cs="Times New Roman"/>
                <w:sz w:val="20"/>
                <w:szCs w:val="20"/>
              </w:rPr>
            </w:pPr>
            <w:r w:rsidRPr="006608D9">
              <w:rPr>
                <w:rFonts w:eastAsia="Times New Roman" w:cs="Times New Roman"/>
                <w:sz w:val="20"/>
                <w:szCs w:val="20"/>
              </w:rPr>
              <w:t>Social risk</w:t>
            </w:r>
          </w:p>
        </w:tc>
        <w:tc>
          <w:tcPr>
            <w:tcW w:w="967" w:type="pct"/>
            <w:tcBorders>
              <w:top w:val="dotted" w:sz="4" w:space="0" w:color="auto"/>
              <w:left w:val="nil"/>
              <w:bottom w:val="single" w:sz="4" w:space="0" w:color="auto"/>
              <w:right w:val="nil"/>
            </w:tcBorders>
            <w:hideMark/>
          </w:tcPr>
          <w:p w14:paraId="252347A5" w14:textId="31691921" w:rsidR="00655632" w:rsidRPr="006608D9" w:rsidRDefault="000921F4" w:rsidP="00655632">
            <w:pPr>
              <w:spacing w:after="0" w:line="240" w:lineRule="auto"/>
              <w:rPr>
                <w:rFonts w:eastAsia="Times New Roman" w:cs="Times New Roman"/>
                <w:sz w:val="20"/>
                <w:szCs w:val="20"/>
              </w:rPr>
            </w:pPr>
            <w:r w:rsidRPr="006608D9">
              <w:rPr>
                <w:rFonts w:eastAsia="Times New Roman" w:cs="Times New Roman"/>
                <w:sz w:val="20"/>
                <w:szCs w:val="20"/>
              </w:rPr>
              <w:t>[+] Yes</w:t>
            </w:r>
            <w:r w:rsidR="00D86FF1">
              <w:rPr>
                <w:rFonts w:eastAsia="Times New Roman" w:cs="Times New Roman"/>
                <w:sz w:val="20"/>
                <w:szCs w:val="20"/>
              </w:rPr>
              <w:t xml:space="preserve">  </w:t>
            </w:r>
            <w:r w:rsidR="00655632" w:rsidRPr="006608D9">
              <w:rPr>
                <w:rFonts w:eastAsia="Times New Roman" w:cs="Times New Roman"/>
                <w:sz w:val="20"/>
                <w:szCs w:val="20"/>
              </w:rPr>
              <w:t>[ ] No</w:t>
            </w:r>
          </w:p>
        </w:tc>
        <w:tc>
          <w:tcPr>
            <w:tcW w:w="1356" w:type="pct"/>
            <w:tcBorders>
              <w:top w:val="dotted" w:sz="4" w:space="0" w:color="auto"/>
              <w:left w:val="nil"/>
              <w:bottom w:val="single" w:sz="4" w:space="0" w:color="auto"/>
              <w:right w:val="single" w:sz="4" w:space="0" w:color="000000" w:themeColor="text1"/>
            </w:tcBorders>
            <w:hideMark/>
          </w:tcPr>
          <w:p w14:paraId="55803C50" w14:textId="77777777" w:rsidR="00655632" w:rsidRPr="006608D9" w:rsidRDefault="00655632" w:rsidP="00655632">
            <w:pPr>
              <w:spacing w:after="0" w:line="240" w:lineRule="auto"/>
              <w:rPr>
                <w:rFonts w:eastAsia="Times New Roman" w:cs="Times New Roman"/>
                <w:sz w:val="20"/>
                <w:szCs w:val="20"/>
              </w:rPr>
            </w:pPr>
            <w:r w:rsidRPr="006608D9">
              <w:rPr>
                <w:rFonts w:eastAsia="Times New Roman" w:cs="Times New Roman"/>
                <w:sz w:val="20"/>
                <w:szCs w:val="20"/>
              </w:rPr>
              <w:t xml:space="preserve">If “Yes”, See Section  </w:t>
            </w:r>
            <w:r w:rsidRPr="006608D9">
              <w:rPr>
                <w:rFonts w:eastAsia="Times New Roman" w:cs="Times New Roman"/>
                <w:b/>
                <w:sz w:val="20"/>
                <w:szCs w:val="20"/>
              </w:rPr>
              <w:t>I</w:t>
            </w:r>
            <w:r w:rsidRPr="006608D9">
              <w:rPr>
                <w:rFonts w:eastAsia="Times New Roman" w:cs="Times New Roman"/>
                <w:sz w:val="20"/>
                <w:szCs w:val="20"/>
              </w:rPr>
              <w:t xml:space="preserve"> below</w:t>
            </w:r>
          </w:p>
        </w:tc>
      </w:tr>
    </w:tbl>
    <w:p w14:paraId="364A5A33" w14:textId="77777777" w:rsidR="00655632" w:rsidRPr="006608D9" w:rsidRDefault="00655632" w:rsidP="00655632">
      <w:pPr>
        <w:pBdr>
          <w:bottom w:val="single" w:sz="24" w:space="1" w:color="0000FF"/>
        </w:pBdr>
        <w:spacing w:before="240" w:after="240" w:line="240" w:lineRule="auto"/>
        <w:jc w:val="both"/>
        <w:rPr>
          <w:rFonts w:eastAsia="Times New Roman" w:cs="Times New Roman"/>
          <w:b/>
          <w:caps/>
          <w:sz w:val="20"/>
          <w:szCs w:val="20"/>
        </w:rPr>
      </w:pPr>
      <w:r w:rsidRPr="006608D9">
        <w:rPr>
          <w:rFonts w:eastAsia="Times New Roman" w:cs="Times New Roman"/>
          <w:b/>
          <w:sz w:val="20"/>
          <w:szCs w:val="20"/>
        </w:rPr>
        <w:br w:type="page"/>
        <w:t xml:space="preserve">PART C: </w:t>
      </w:r>
      <w:r w:rsidRPr="006608D9">
        <w:rPr>
          <w:rFonts w:eastAsia="Times New Roman" w:cs="Times New Roman"/>
          <w:b/>
          <w:caps/>
          <w:sz w:val="20"/>
          <w:szCs w:val="20"/>
        </w:rPr>
        <w:t>Mitigation measures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319"/>
        <w:gridCol w:w="1515"/>
        <w:gridCol w:w="6742"/>
      </w:tblGrid>
      <w:tr w:rsidR="00655632" w:rsidRPr="006608D9" w14:paraId="46FD82BA" w14:textId="77777777" w:rsidTr="000921F4">
        <w:tc>
          <w:tcPr>
            <w:tcW w:w="689" w:type="pct"/>
            <w:tcBorders>
              <w:top w:val="single" w:sz="4" w:space="0" w:color="auto"/>
              <w:left w:val="single" w:sz="4" w:space="0" w:color="auto"/>
              <w:bottom w:val="single" w:sz="4" w:space="0" w:color="auto"/>
              <w:right w:val="single" w:sz="4" w:space="0" w:color="auto"/>
            </w:tcBorders>
            <w:shd w:val="clear" w:color="auto" w:fill="E6E6E6"/>
            <w:hideMark/>
          </w:tcPr>
          <w:p w14:paraId="5D73383B"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ACTIVITY</w:t>
            </w:r>
          </w:p>
        </w:tc>
        <w:tc>
          <w:tcPr>
            <w:tcW w:w="791" w:type="pct"/>
            <w:tcBorders>
              <w:top w:val="single" w:sz="4" w:space="0" w:color="auto"/>
              <w:left w:val="single" w:sz="4" w:space="0" w:color="auto"/>
              <w:bottom w:val="single" w:sz="4" w:space="0" w:color="auto"/>
              <w:right w:val="single" w:sz="4" w:space="0" w:color="000000" w:themeColor="text1"/>
            </w:tcBorders>
            <w:shd w:val="clear" w:color="auto" w:fill="E6E6E6"/>
            <w:hideMark/>
          </w:tcPr>
          <w:p w14:paraId="28412A3E"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PARAMETER</w:t>
            </w:r>
          </w:p>
        </w:tc>
        <w:tc>
          <w:tcPr>
            <w:tcW w:w="3520" w:type="pct"/>
            <w:tcBorders>
              <w:top w:val="single" w:sz="4" w:space="0" w:color="auto"/>
              <w:left w:val="nil"/>
              <w:bottom w:val="single" w:sz="4" w:space="0" w:color="auto"/>
              <w:right w:val="single" w:sz="4" w:space="0" w:color="000000" w:themeColor="text1"/>
            </w:tcBorders>
            <w:shd w:val="clear" w:color="auto" w:fill="E6E6E6"/>
            <w:hideMark/>
          </w:tcPr>
          <w:p w14:paraId="66FE5B32" w14:textId="77777777" w:rsidR="00655632" w:rsidRPr="006608D9" w:rsidRDefault="00655632" w:rsidP="00655632">
            <w:pPr>
              <w:spacing w:before="120" w:after="120" w:line="240" w:lineRule="auto"/>
              <w:jc w:val="center"/>
              <w:rPr>
                <w:rFonts w:eastAsia="Times New Roman" w:cs="Times New Roman"/>
                <w:b/>
                <w:sz w:val="20"/>
                <w:szCs w:val="20"/>
              </w:rPr>
            </w:pPr>
            <w:r w:rsidRPr="006608D9">
              <w:rPr>
                <w:rFonts w:eastAsia="Times New Roman" w:cs="Times New Roman"/>
                <w:b/>
                <w:sz w:val="20"/>
                <w:szCs w:val="20"/>
              </w:rPr>
              <w:t xml:space="preserve">MITIGATION MEASURES </w:t>
            </w:r>
            <w:r w:rsidRPr="006608D9">
              <w:rPr>
                <w:rFonts w:eastAsia="Times New Roman" w:cs="Times New Roman"/>
                <w:sz w:val="20"/>
                <w:szCs w:val="20"/>
              </w:rPr>
              <w:t>(provide costs where applicable)</w:t>
            </w:r>
          </w:p>
        </w:tc>
      </w:tr>
      <w:tr w:rsidR="00655632" w:rsidRPr="006608D9" w14:paraId="077AC012" w14:textId="77777777" w:rsidTr="000921F4">
        <w:tc>
          <w:tcPr>
            <w:tcW w:w="689" w:type="pct"/>
            <w:tcBorders>
              <w:top w:val="single" w:sz="4" w:space="0" w:color="auto"/>
              <w:left w:val="single" w:sz="4" w:space="0" w:color="auto"/>
              <w:bottom w:val="dotted" w:sz="4" w:space="0" w:color="auto"/>
              <w:right w:val="single" w:sz="4" w:space="0" w:color="000000" w:themeColor="text1"/>
            </w:tcBorders>
            <w:hideMark/>
          </w:tcPr>
          <w:p w14:paraId="068CF330" w14:textId="77777777" w:rsidR="00655632" w:rsidRPr="006608D9" w:rsidRDefault="00655632" w:rsidP="00655632">
            <w:pPr>
              <w:spacing w:after="0" w:line="240" w:lineRule="auto"/>
              <w:rPr>
                <w:rFonts w:eastAsia="Times New Roman" w:cs="Times New Roman"/>
                <w:b/>
                <w:sz w:val="20"/>
                <w:szCs w:val="20"/>
              </w:rPr>
            </w:pPr>
            <w:r w:rsidRPr="006608D9">
              <w:rPr>
                <w:rFonts w:eastAsia="Times New Roman" w:cs="Times New Roman"/>
                <w:b/>
                <w:sz w:val="20"/>
                <w:szCs w:val="20"/>
              </w:rPr>
              <w:t>0</w:t>
            </w:r>
            <w:r w:rsidRPr="006608D9">
              <w:rPr>
                <w:rFonts w:eastAsia="Times New Roman" w:cs="Times New Roman"/>
                <w:sz w:val="20"/>
                <w:szCs w:val="20"/>
              </w:rPr>
              <w:t>. General Conditions</w:t>
            </w:r>
          </w:p>
        </w:tc>
        <w:tc>
          <w:tcPr>
            <w:tcW w:w="791" w:type="pct"/>
            <w:tcBorders>
              <w:top w:val="single" w:sz="4" w:space="0" w:color="auto"/>
              <w:left w:val="single" w:sz="4" w:space="0" w:color="000000" w:themeColor="text1"/>
              <w:bottom w:val="dotted" w:sz="4" w:space="0" w:color="auto"/>
              <w:right w:val="single" w:sz="4" w:space="0" w:color="000000" w:themeColor="text1"/>
            </w:tcBorders>
            <w:hideMark/>
          </w:tcPr>
          <w:p w14:paraId="685A3534"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Notification and Worker Safety</w:t>
            </w:r>
          </w:p>
        </w:tc>
        <w:tc>
          <w:tcPr>
            <w:tcW w:w="3520" w:type="pct"/>
            <w:tcBorders>
              <w:top w:val="single" w:sz="4" w:space="0" w:color="auto"/>
              <w:left w:val="single" w:sz="4" w:space="0" w:color="000000" w:themeColor="text1"/>
              <w:bottom w:val="single" w:sz="4" w:space="0" w:color="auto"/>
              <w:right w:val="single" w:sz="4" w:space="0" w:color="000000" w:themeColor="text1"/>
            </w:tcBorders>
            <w:hideMark/>
          </w:tcPr>
          <w:p w14:paraId="67B7F1A4"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local construction and environment inspectorates and communities have been notified of upcoming activities</w:t>
            </w:r>
          </w:p>
          <w:p w14:paraId="16BE140C" w14:textId="08404F30"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public has been notified of the works through appropriate notification</w:t>
            </w:r>
            <w:r w:rsidR="00B732B6">
              <w:rPr>
                <w:rFonts w:eastAsia="Times New Roman" w:cs="Times New Roman"/>
                <w:sz w:val="20"/>
                <w:szCs w:val="20"/>
              </w:rPr>
              <w:t>s</w:t>
            </w:r>
            <w:r w:rsidRPr="006608D9">
              <w:rPr>
                <w:rFonts w:eastAsia="Times New Roman" w:cs="Times New Roman"/>
                <w:sz w:val="20"/>
                <w:szCs w:val="20"/>
              </w:rPr>
              <w:t xml:space="preserve"> in the media and/or at publicly accessible sites (including the site of the works)</w:t>
            </w:r>
          </w:p>
          <w:p w14:paraId="1513C051"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All legally required permits have been acquired for construction </w:t>
            </w:r>
          </w:p>
          <w:p w14:paraId="31C5A07E"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The Contractor formally agrees that all work will be carried out in a safe and disciplined manner designed to minimize impacts on neighboring residents and environment.</w:t>
            </w:r>
          </w:p>
          <w:p w14:paraId="05AADD0A"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Workers’ PPE will comply with international good practice (always hardhats, as needed masks and safety glasses, harnesses and safety boots)</w:t>
            </w:r>
          </w:p>
          <w:p w14:paraId="06EE8541" w14:textId="77777777" w:rsidR="00655632" w:rsidRPr="006608D9" w:rsidRDefault="00655632" w:rsidP="00655632">
            <w:pPr>
              <w:numPr>
                <w:ilvl w:val="0"/>
                <w:numId w:val="2"/>
              </w:numPr>
              <w:tabs>
                <w:tab w:val="num" w:pos="252"/>
              </w:tabs>
              <w:spacing w:after="0" w:line="240" w:lineRule="auto"/>
              <w:rPr>
                <w:rFonts w:eastAsia="Times New Roman" w:cs="Times New Roman"/>
                <w:sz w:val="20"/>
                <w:szCs w:val="20"/>
              </w:rPr>
            </w:pPr>
            <w:r w:rsidRPr="006608D9">
              <w:rPr>
                <w:rFonts w:eastAsia="Times New Roman" w:cs="Times New Roman"/>
                <w:sz w:val="20"/>
                <w:szCs w:val="20"/>
              </w:rPr>
              <w:t xml:space="preserve"> Appropriate signposting of the sites will inform workers of key rules and regulations to follow.</w:t>
            </w:r>
          </w:p>
        </w:tc>
      </w:tr>
      <w:tr w:rsidR="00655632" w:rsidRPr="006608D9" w14:paraId="3FC173FA" w14:textId="77777777" w:rsidTr="000921F4">
        <w:tc>
          <w:tcPr>
            <w:tcW w:w="689" w:type="pct"/>
            <w:vMerge w:val="restart"/>
            <w:tcBorders>
              <w:top w:val="single" w:sz="4" w:space="0" w:color="auto"/>
              <w:left w:val="single" w:sz="4" w:space="0" w:color="auto"/>
              <w:bottom w:val="single" w:sz="4" w:space="0" w:color="auto"/>
              <w:right w:val="single" w:sz="4" w:space="0" w:color="000000" w:themeColor="text1"/>
            </w:tcBorders>
            <w:hideMark/>
          </w:tcPr>
          <w:p w14:paraId="0B272186" w14:textId="77777777" w:rsidR="00655632" w:rsidRPr="006608D9" w:rsidRDefault="00655632" w:rsidP="00655632">
            <w:pPr>
              <w:spacing w:after="0" w:line="240" w:lineRule="auto"/>
              <w:rPr>
                <w:rFonts w:eastAsia="Times New Roman" w:cs="Times New Roman"/>
                <w:sz w:val="20"/>
                <w:szCs w:val="20"/>
              </w:rPr>
            </w:pPr>
            <w:r w:rsidRPr="006608D9">
              <w:rPr>
                <w:rFonts w:eastAsia="Times New Roman" w:cs="Times New Roman"/>
                <w:b/>
                <w:sz w:val="20"/>
                <w:szCs w:val="20"/>
              </w:rPr>
              <w:t>A.</w:t>
            </w:r>
            <w:r w:rsidRPr="006608D9">
              <w:rPr>
                <w:rFonts w:eastAsia="Times New Roman" w:cs="Times New Roman"/>
                <w:sz w:val="20"/>
                <w:szCs w:val="20"/>
              </w:rPr>
              <w:t xml:space="preserve"> General Construction Activities</w:t>
            </w:r>
          </w:p>
        </w:tc>
        <w:tc>
          <w:tcPr>
            <w:tcW w:w="791" w:type="pct"/>
            <w:tcBorders>
              <w:top w:val="single" w:sz="4" w:space="0" w:color="auto"/>
              <w:left w:val="single" w:sz="4" w:space="0" w:color="000000" w:themeColor="text1"/>
              <w:bottom w:val="dotted" w:sz="4" w:space="0" w:color="auto"/>
              <w:right w:val="single" w:sz="4" w:space="0" w:color="000000" w:themeColor="text1"/>
            </w:tcBorders>
            <w:hideMark/>
          </w:tcPr>
          <w:p w14:paraId="773DC0E2"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 xml:space="preserve">Air Quality </w:t>
            </w:r>
          </w:p>
        </w:tc>
        <w:tc>
          <w:tcPr>
            <w:tcW w:w="3520" w:type="pct"/>
            <w:tcBorders>
              <w:top w:val="single" w:sz="4" w:space="0" w:color="auto"/>
              <w:left w:val="single" w:sz="4" w:space="0" w:color="000000" w:themeColor="text1"/>
              <w:bottom w:val="dotted" w:sz="4" w:space="0" w:color="auto"/>
              <w:right w:val="single" w:sz="4" w:space="0" w:color="000000" w:themeColor="text1"/>
            </w:tcBorders>
            <w:hideMark/>
          </w:tcPr>
          <w:p w14:paraId="171D8894"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During interior demolition, debris chutes shall be used above the first floor</w:t>
            </w:r>
          </w:p>
          <w:p w14:paraId="630D4D96"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Demolition debris shall be kept in controlled area and sprayed with water mist to reduce debris dust</w:t>
            </w:r>
          </w:p>
          <w:p w14:paraId="106659B3"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During pneumatic drilling/wall destruction dust shall be suppressed by ongoing water spraying and/or installing dust screen enclosures at site</w:t>
            </w:r>
          </w:p>
          <w:p w14:paraId="418BD236"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The surrounding environment (sidewalks, roads) shall be kept free of debris to minimize dust</w:t>
            </w:r>
          </w:p>
          <w:p w14:paraId="2C0C4593"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There will be no open burning of construction / waste material at the site</w:t>
            </w:r>
          </w:p>
          <w:p w14:paraId="6DD5D7B7" w14:textId="77777777" w:rsidR="00655632" w:rsidRPr="006608D9" w:rsidRDefault="00655632" w:rsidP="00655632">
            <w:pPr>
              <w:numPr>
                <w:ilvl w:val="0"/>
                <w:numId w:val="3"/>
              </w:numPr>
              <w:spacing w:after="0" w:line="240" w:lineRule="auto"/>
              <w:rPr>
                <w:rFonts w:eastAsia="Times New Roman" w:cs="Times New Roman"/>
                <w:sz w:val="20"/>
                <w:szCs w:val="20"/>
              </w:rPr>
            </w:pPr>
            <w:r w:rsidRPr="006608D9">
              <w:rPr>
                <w:rFonts w:eastAsia="Times New Roman" w:cs="Times New Roman"/>
                <w:sz w:val="20"/>
                <w:szCs w:val="20"/>
              </w:rPr>
              <w:t xml:space="preserve">There will be no excessive idling of construction vehicles at sites </w:t>
            </w:r>
          </w:p>
        </w:tc>
      </w:tr>
      <w:tr w:rsidR="00655632" w:rsidRPr="006608D9" w14:paraId="269B2D8E" w14:textId="77777777" w:rsidTr="000921F4">
        <w:trPr>
          <w:trHeight w:val="520"/>
        </w:trPr>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14:paraId="7B8B1841" w14:textId="77777777" w:rsidR="00655632" w:rsidRPr="006608D9" w:rsidRDefault="00655632"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222E7F09"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Noise</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6CCC34D7" w14:textId="77777777" w:rsidR="00655632" w:rsidRPr="006608D9" w:rsidRDefault="00655632" w:rsidP="00655632">
            <w:pPr>
              <w:numPr>
                <w:ilvl w:val="0"/>
                <w:numId w:val="4"/>
              </w:numPr>
              <w:spacing w:after="0" w:line="240" w:lineRule="auto"/>
              <w:rPr>
                <w:rFonts w:eastAsia="Times New Roman" w:cs="Times New Roman"/>
                <w:sz w:val="20"/>
                <w:szCs w:val="20"/>
              </w:rPr>
            </w:pPr>
            <w:r w:rsidRPr="006608D9">
              <w:rPr>
                <w:rFonts w:eastAsia="Times New Roman" w:cs="Times New Roman"/>
                <w:sz w:val="20"/>
                <w:szCs w:val="20"/>
              </w:rPr>
              <w:t>Construction noise will be limited to restricted times agreed to in the permit</w:t>
            </w:r>
          </w:p>
          <w:p w14:paraId="7113FB43" w14:textId="77777777" w:rsidR="00655632" w:rsidRPr="006608D9" w:rsidRDefault="00655632" w:rsidP="00655632">
            <w:pPr>
              <w:numPr>
                <w:ilvl w:val="0"/>
                <w:numId w:val="4"/>
              </w:numPr>
              <w:spacing w:after="0" w:line="240" w:lineRule="auto"/>
              <w:rPr>
                <w:rFonts w:eastAsia="Times New Roman" w:cs="Times New Roman"/>
                <w:sz w:val="20"/>
                <w:szCs w:val="20"/>
              </w:rPr>
            </w:pPr>
            <w:r w:rsidRPr="006608D9">
              <w:rPr>
                <w:rFonts w:eastAsia="Times New Roman" w:cs="Times New Roman"/>
                <w:sz w:val="20"/>
                <w:szCs w:val="20"/>
              </w:rPr>
              <w:t>During operations the engine covers of generators, air compressors and other powered mechanical equipment shall be closed, and equipment placed as far away from residential areas as possible</w:t>
            </w:r>
          </w:p>
        </w:tc>
      </w:tr>
      <w:tr w:rsidR="00655632" w:rsidRPr="006608D9" w14:paraId="76DAEB6A" w14:textId="77777777" w:rsidTr="000921F4">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14:paraId="2A2F6FF0" w14:textId="77777777" w:rsidR="00655632" w:rsidRPr="006608D9" w:rsidRDefault="00655632"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78E60B5F"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Water Quality</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2C4F3CC4" w14:textId="77777777" w:rsidR="00655632" w:rsidRPr="006608D9" w:rsidRDefault="00655632" w:rsidP="00655632">
            <w:pPr>
              <w:numPr>
                <w:ilvl w:val="0"/>
                <w:numId w:val="5"/>
              </w:numPr>
              <w:spacing w:after="0" w:line="240" w:lineRule="auto"/>
              <w:rPr>
                <w:rFonts w:eastAsia="Times New Roman" w:cs="Times New Roman"/>
                <w:sz w:val="20"/>
                <w:szCs w:val="20"/>
              </w:rPr>
            </w:pPr>
            <w:r w:rsidRPr="006608D9">
              <w:rPr>
                <w:rFonts w:eastAsia="Times New Roman" w:cs="Times New Roman"/>
                <w:sz w:val="20"/>
                <w:szCs w:val="20"/>
              </w:rPr>
              <w:t>The site will establish appropriate erosion and sediment control measures such as e.g. hay bales and / or silt fences to prevent sediment from moving off site and causing excessive turbidity in nearby streams and rivers.</w:t>
            </w:r>
          </w:p>
        </w:tc>
      </w:tr>
      <w:tr w:rsidR="00655632" w:rsidRPr="006608D9" w14:paraId="35A71AE2" w14:textId="77777777" w:rsidTr="000921F4">
        <w:trPr>
          <w:trHeight w:val="1502"/>
        </w:trPr>
        <w:tc>
          <w:tcPr>
            <w:tcW w:w="0" w:type="auto"/>
            <w:vMerge/>
            <w:tcBorders>
              <w:top w:val="single" w:sz="4" w:space="0" w:color="auto"/>
              <w:left w:val="single" w:sz="4" w:space="0" w:color="auto"/>
              <w:bottom w:val="single" w:sz="4" w:space="0" w:color="auto"/>
              <w:right w:val="single" w:sz="4" w:space="0" w:color="000000" w:themeColor="text1"/>
            </w:tcBorders>
            <w:vAlign w:val="center"/>
            <w:hideMark/>
          </w:tcPr>
          <w:p w14:paraId="478634E6" w14:textId="77777777" w:rsidR="00655632" w:rsidRPr="006608D9" w:rsidRDefault="00655632" w:rsidP="00655632">
            <w:pPr>
              <w:spacing w:after="0" w:line="240" w:lineRule="auto"/>
              <w:rPr>
                <w:rFonts w:eastAsia="Times New Roman" w:cs="Times New Roman"/>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02A82AE8" w14:textId="77777777" w:rsidR="00655632" w:rsidRPr="006608D9" w:rsidRDefault="00655632" w:rsidP="00655632">
            <w:pPr>
              <w:spacing w:after="0" w:line="240" w:lineRule="auto"/>
              <w:jc w:val="center"/>
              <w:rPr>
                <w:rFonts w:eastAsia="Times New Roman" w:cs="Times New Roman"/>
                <w:sz w:val="20"/>
                <w:szCs w:val="20"/>
              </w:rPr>
            </w:pPr>
            <w:r w:rsidRPr="006608D9">
              <w:rPr>
                <w:rFonts w:eastAsia="Times New Roman" w:cs="Times New Roman"/>
                <w:sz w:val="20"/>
                <w:szCs w:val="20"/>
              </w:rPr>
              <w:t>Waste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0882C779" w14:textId="77777777" w:rsidR="00655632" w:rsidRPr="006608D9" w:rsidRDefault="00655632"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Waste collection and disposal pathways and sites will be identified for all major waste types expected from demolition and construction activities.</w:t>
            </w:r>
          </w:p>
          <w:p w14:paraId="1C2B217D" w14:textId="77777777" w:rsidR="00655632" w:rsidRPr="006608D9" w:rsidRDefault="00655632"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Mineral construction and demolition wastes will be separated from general refuse, organic, liquid and chemical wastes by on-site sorting and stored in appropriate containers.</w:t>
            </w:r>
          </w:p>
          <w:p w14:paraId="3DB0692E" w14:textId="77777777" w:rsidR="00655632" w:rsidRPr="006608D9" w:rsidRDefault="00655632"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Construction waste will be collected and disposed properly by licensed collectors</w:t>
            </w:r>
          </w:p>
          <w:p w14:paraId="33BFDDD2" w14:textId="77777777" w:rsidR="00655632" w:rsidRPr="006608D9" w:rsidRDefault="00655632"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The records of waste disposal will be maintained as proof for proper management as designed.</w:t>
            </w:r>
          </w:p>
          <w:p w14:paraId="62AD83D3" w14:textId="77777777" w:rsidR="00655632" w:rsidRPr="006608D9" w:rsidRDefault="00655632" w:rsidP="00655632">
            <w:pPr>
              <w:numPr>
                <w:ilvl w:val="0"/>
                <w:numId w:val="6"/>
              </w:numPr>
              <w:spacing w:after="0" w:line="240" w:lineRule="auto"/>
              <w:rPr>
                <w:rFonts w:eastAsia="Times New Roman" w:cs="Times New Roman"/>
                <w:sz w:val="20"/>
                <w:szCs w:val="20"/>
              </w:rPr>
            </w:pPr>
            <w:r w:rsidRPr="006608D9">
              <w:rPr>
                <w:rFonts w:eastAsia="Times New Roman" w:cs="Times New Roman"/>
                <w:sz w:val="20"/>
                <w:szCs w:val="20"/>
              </w:rPr>
              <w:t>Whenever feasible the contractor will reuse and recycle appropriate and viable materials (except asbestos)</w:t>
            </w:r>
          </w:p>
        </w:tc>
      </w:tr>
      <w:tr w:rsidR="00A03AE5" w:rsidRPr="006608D9" w14:paraId="76D27D9F" w14:textId="77777777" w:rsidTr="00A03AE5">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3C6BE154" w14:textId="32CC8B88" w:rsidR="00A03AE5" w:rsidRPr="006608D9" w:rsidRDefault="00A03AE5" w:rsidP="00655632">
            <w:pPr>
              <w:spacing w:after="0" w:line="240" w:lineRule="auto"/>
              <w:rPr>
                <w:rFonts w:eastAsia="Times New Roman" w:cs="Times New Roman"/>
                <w:sz w:val="20"/>
                <w:szCs w:val="20"/>
              </w:rPr>
            </w:pPr>
            <w:r w:rsidRPr="00EF3DDC">
              <w:rPr>
                <w:rFonts w:eastAsia="Times New Roman" w:cs="Times New Roman"/>
                <w:sz w:val="20"/>
                <w:szCs w:val="20"/>
              </w:rPr>
              <w:t>H. Traffic and pedestrian safety</w:t>
            </w: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11B01947" w14:textId="6C11BCDE" w:rsidR="00A03AE5" w:rsidRPr="006608D9" w:rsidRDefault="00A03AE5" w:rsidP="00655632">
            <w:pPr>
              <w:spacing w:after="0" w:line="240" w:lineRule="auto"/>
              <w:jc w:val="center"/>
              <w:rPr>
                <w:rFonts w:eastAsia="Times New Roman" w:cs="Times New Roman"/>
                <w:sz w:val="20"/>
                <w:szCs w:val="20"/>
              </w:rPr>
            </w:pPr>
            <w:r w:rsidRPr="00F04F78">
              <w:rPr>
                <w:rFonts w:eastAsia="Times New Roman" w:cs="Times New Roman"/>
                <w:sz w:val="20"/>
                <w:szCs w:val="20"/>
              </w:rPr>
              <w:t>Direct or indirect hazards to p</w:t>
            </w:r>
            <w:r>
              <w:rPr>
                <w:rFonts w:eastAsia="Times New Roman" w:cs="Times New Roman"/>
                <w:sz w:val="20"/>
                <w:szCs w:val="20"/>
              </w:rPr>
              <w:t>ublic traffic and pedestrians because of</w:t>
            </w:r>
            <w:r w:rsidRPr="00F04F78">
              <w:rPr>
                <w:rFonts w:eastAsia="Times New Roman" w:cs="Times New Roman"/>
                <w:sz w:val="20"/>
                <w:szCs w:val="20"/>
              </w:rPr>
              <w:t xml:space="preserve"> construction </w:t>
            </w:r>
            <w:r w:rsidRPr="00F04F78">
              <w:rPr>
                <w:rFonts w:eastAsia="Times New Roman" w:cs="Times New Roman"/>
                <w:sz w:val="20"/>
                <w:szCs w:val="20"/>
              </w:rPr>
              <w:br/>
              <w:t>activities</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7F877007" w14:textId="77777777" w:rsidR="00A03AE5" w:rsidRPr="00F04F78" w:rsidRDefault="00A03AE5" w:rsidP="00A03AE5">
            <w:pPr>
              <w:numPr>
                <w:ilvl w:val="0"/>
                <w:numId w:val="21"/>
              </w:numPr>
              <w:spacing w:after="0" w:line="240" w:lineRule="auto"/>
              <w:rPr>
                <w:rFonts w:eastAsia="Times New Roman" w:cs="Times New Roman"/>
                <w:sz w:val="20"/>
                <w:szCs w:val="20"/>
              </w:rPr>
            </w:pPr>
            <w:r w:rsidRPr="00F04F78">
              <w:rPr>
                <w:rFonts w:eastAsia="Times New Roman" w:cs="Times New Roman"/>
                <w:sz w:val="20"/>
                <w:szCs w:val="20"/>
              </w:rPr>
              <w:t xml:space="preserve">In compliance with national regulations the Contractor will insure that the construction site is properly secured and construction related traffic </w:t>
            </w:r>
            <w:r>
              <w:rPr>
                <w:rFonts w:eastAsia="Times New Roman" w:cs="Times New Roman"/>
                <w:sz w:val="20"/>
                <w:szCs w:val="20"/>
              </w:rPr>
              <w:t xml:space="preserve">is </w:t>
            </w:r>
            <w:r w:rsidRPr="00F04F78">
              <w:rPr>
                <w:rFonts w:eastAsia="Times New Roman" w:cs="Times New Roman"/>
                <w:sz w:val="20"/>
                <w:szCs w:val="20"/>
              </w:rPr>
              <w:t>regulated. This includes but is not limited to</w:t>
            </w:r>
            <w:r>
              <w:rPr>
                <w:rFonts w:eastAsia="Times New Roman" w:cs="Times New Roman"/>
                <w:sz w:val="20"/>
                <w:szCs w:val="20"/>
              </w:rPr>
              <w:t>:</w:t>
            </w:r>
          </w:p>
          <w:p w14:paraId="09E1C597" w14:textId="77777777" w:rsidR="00A03AE5" w:rsidRPr="00F04F78" w:rsidRDefault="00A03AE5" w:rsidP="00A03AE5">
            <w:pPr>
              <w:numPr>
                <w:ilvl w:val="0"/>
                <w:numId w:val="22"/>
              </w:numPr>
              <w:spacing w:after="0" w:line="240" w:lineRule="auto"/>
              <w:rPr>
                <w:rFonts w:eastAsia="Times New Roman" w:cs="Times New Roman"/>
                <w:sz w:val="20"/>
                <w:szCs w:val="20"/>
              </w:rPr>
            </w:pPr>
            <w:r w:rsidRPr="00F04F78">
              <w:rPr>
                <w:rFonts w:eastAsia="Times New Roman" w:cs="Times New Roman"/>
                <w:sz w:val="20"/>
                <w:szCs w:val="20"/>
              </w:rPr>
              <w:t>Signposting, warning signs, barriers and traffic diversions: site will be clearly visible and the public warned of all potential hazards</w:t>
            </w:r>
            <w:r>
              <w:rPr>
                <w:rFonts w:eastAsia="Times New Roman" w:cs="Times New Roman"/>
                <w:sz w:val="20"/>
                <w:szCs w:val="20"/>
              </w:rPr>
              <w:t>;</w:t>
            </w:r>
          </w:p>
          <w:p w14:paraId="3565EDE0" w14:textId="77777777" w:rsidR="00A03AE5" w:rsidRDefault="00A03AE5" w:rsidP="00A03AE5">
            <w:pPr>
              <w:numPr>
                <w:ilvl w:val="0"/>
                <w:numId w:val="22"/>
              </w:numPr>
              <w:spacing w:after="0" w:line="240" w:lineRule="auto"/>
              <w:rPr>
                <w:rFonts w:eastAsia="Times New Roman" w:cs="Times New Roman"/>
                <w:sz w:val="20"/>
                <w:szCs w:val="20"/>
              </w:rPr>
            </w:pPr>
            <w:r w:rsidRPr="00F04F78">
              <w:rPr>
                <w:rFonts w:eastAsia="Times New Roman" w:cs="Times New Roman"/>
                <w:sz w:val="20"/>
                <w:szCs w:val="20"/>
              </w:rPr>
              <w:t>Traffic management system and staff training, especially for site acce</w:t>
            </w:r>
            <w:r>
              <w:rPr>
                <w:rFonts w:eastAsia="Times New Roman" w:cs="Times New Roman"/>
                <w:sz w:val="20"/>
                <w:szCs w:val="20"/>
              </w:rPr>
              <w:t>ss and near-site heavy traffic;</w:t>
            </w:r>
          </w:p>
          <w:p w14:paraId="226370CF" w14:textId="77777777" w:rsidR="00A03AE5" w:rsidRPr="00F04F78" w:rsidRDefault="00A03AE5" w:rsidP="00A03AE5">
            <w:pPr>
              <w:numPr>
                <w:ilvl w:val="0"/>
                <w:numId w:val="22"/>
              </w:numPr>
              <w:spacing w:after="0" w:line="240" w:lineRule="auto"/>
              <w:rPr>
                <w:rFonts w:eastAsia="Times New Roman" w:cs="Times New Roman"/>
                <w:sz w:val="20"/>
                <w:szCs w:val="20"/>
              </w:rPr>
            </w:pPr>
            <w:r w:rsidRPr="00F04F78">
              <w:rPr>
                <w:rFonts w:eastAsia="Times New Roman" w:cs="Times New Roman"/>
                <w:sz w:val="20"/>
                <w:szCs w:val="20"/>
              </w:rPr>
              <w:t xml:space="preserve">Provision of safe passages and crossings for pedestrians where </w:t>
            </w:r>
            <w:r>
              <w:rPr>
                <w:rFonts w:eastAsia="Times New Roman" w:cs="Times New Roman"/>
                <w:sz w:val="20"/>
                <w:szCs w:val="20"/>
              </w:rPr>
              <w:t>construction traffic interferes;</w:t>
            </w:r>
          </w:p>
          <w:p w14:paraId="5BEB8525" w14:textId="77777777" w:rsidR="00A03AE5" w:rsidRPr="00F04F78" w:rsidRDefault="00A03AE5" w:rsidP="00A03AE5">
            <w:pPr>
              <w:numPr>
                <w:ilvl w:val="0"/>
                <w:numId w:val="22"/>
              </w:numPr>
              <w:spacing w:after="0" w:line="240" w:lineRule="auto"/>
              <w:rPr>
                <w:rFonts w:eastAsia="Times New Roman" w:cs="Times New Roman"/>
                <w:sz w:val="20"/>
                <w:szCs w:val="20"/>
              </w:rPr>
            </w:pPr>
            <w:r w:rsidRPr="00F04F78">
              <w:rPr>
                <w:rFonts w:eastAsia="Times New Roman" w:cs="Times New Roman"/>
                <w:sz w:val="20"/>
                <w:szCs w:val="20"/>
              </w:rPr>
              <w:t>Adjustment of working hours to local traffic patterns, e.g. avoiding major transport activities during rush hours or times of livestock movement</w:t>
            </w:r>
            <w:r>
              <w:rPr>
                <w:rFonts w:eastAsia="Times New Roman" w:cs="Times New Roman"/>
                <w:sz w:val="20"/>
                <w:szCs w:val="20"/>
              </w:rPr>
              <w:t>;</w:t>
            </w:r>
            <w:r w:rsidRPr="00F04F78">
              <w:rPr>
                <w:rFonts w:eastAsia="Times New Roman" w:cs="Times New Roman"/>
                <w:sz w:val="20"/>
                <w:szCs w:val="20"/>
              </w:rPr>
              <w:t xml:space="preserve"> </w:t>
            </w:r>
          </w:p>
          <w:p w14:paraId="755FD55F" w14:textId="77777777" w:rsidR="00A03AE5" w:rsidRPr="00F04F78" w:rsidRDefault="00A03AE5" w:rsidP="00A03AE5">
            <w:pPr>
              <w:numPr>
                <w:ilvl w:val="0"/>
                <w:numId w:val="22"/>
              </w:numPr>
              <w:spacing w:after="0" w:line="240" w:lineRule="auto"/>
              <w:rPr>
                <w:rFonts w:eastAsia="Times New Roman" w:cs="Times New Roman"/>
                <w:sz w:val="20"/>
                <w:szCs w:val="20"/>
              </w:rPr>
            </w:pPr>
            <w:r w:rsidRPr="00F04F78">
              <w:rPr>
                <w:rFonts w:eastAsia="Times New Roman" w:cs="Times New Roman"/>
                <w:sz w:val="20"/>
                <w:szCs w:val="20"/>
              </w:rPr>
              <w:t>If required, active traffic management by trained and visible staff at the site for safe passage for the public</w:t>
            </w:r>
            <w:r>
              <w:rPr>
                <w:rFonts w:eastAsia="Times New Roman" w:cs="Times New Roman"/>
                <w:sz w:val="20"/>
                <w:szCs w:val="20"/>
              </w:rPr>
              <w:t>.</w:t>
            </w:r>
          </w:p>
          <w:p w14:paraId="2BC67064" w14:textId="7889A428" w:rsidR="00A03AE5" w:rsidRPr="006608D9" w:rsidRDefault="00A03AE5" w:rsidP="00A03AE5">
            <w:pPr>
              <w:numPr>
                <w:ilvl w:val="0"/>
                <w:numId w:val="21"/>
              </w:numPr>
              <w:spacing w:after="0" w:line="240" w:lineRule="auto"/>
              <w:rPr>
                <w:rFonts w:eastAsia="Times New Roman" w:cs="Times New Roman"/>
                <w:sz w:val="20"/>
                <w:szCs w:val="20"/>
              </w:rPr>
            </w:pPr>
            <w:r w:rsidRPr="00EF3DDC">
              <w:rPr>
                <w:rFonts w:eastAsia="Times New Roman" w:cs="Times New Roman"/>
                <w:sz w:val="20"/>
                <w:szCs w:val="20"/>
              </w:rPr>
              <w:t>Ensuring safe and continuous access to all adjacent office facilities, shops and residences during construction.</w:t>
            </w:r>
          </w:p>
        </w:tc>
      </w:tr>
      <w:tr w:rsidR="00A03AE5" w:rsidRPr="006608D9" w14:paraId="2EBB4F26"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hideMark/>
          </w:tcPr>
          <w:p w14:paraId="66BF12C9" w14:textId="77777777" w:rsidR="00A03AE5" w:rsidRPr="006608D9" w:rsidRDefault="00A03AE5" w:rsidP="00655632">
            <w:pPr>
              <w:spacing w:after="0" w:line="240" w:lineRule="auto"/>
              <w:rPr>
                <w:rFonts w:eastAsia="Times New Roman" w:cs="Times New Roman"/>
                <w:b/>
                <w:sz w:val="20"/>
                <w:szCs w:val="20"/>
              </w:rPr>
            </w:pPr>
            <w:r w:rsidRPr="006608D9">
              <w:rPr>
                <w:rFonts w:eastAsia="Times New Roman" w:cs="Times New Roman"/>
                <w:b/>
                <w:sz w:val="20"/>
                <w:szCs w:val="20"/>
              </w:rPr>
              <w:t>I.</w:t>
            </w:r>
            <w:r w:rsidRPr="006608D9">
              <w:rPr>
                <w:rFonts w:eastAsia="Times New Roman" w:cs="Times New Roman"/>
                <w:sz w:val="20"/>
                <w:szCs w:val="20"/>
              </w:rPr>
              <w:t xml:space="preserve"> Social risk</w:t>
            </w:r>
          </w:p>
        </w:tc>
        <w:tc>
          <w:tcPr>
            <w:tcW w:w="791" w:type="pct"/>
            <w:tcBorders>
              <w:top w:val="dotted" w:sz="4" w:space="0" w:color="auto"/>
              <w:left w:val="single" w:sz="4" w:space="0" w:color="000000" w:themeColor="text1"/>
              <w:bottom w:val="single" w:sz="4" w:space="0" w:color="auto"/>
              <w:right w:val="single" w:sz="4" w:space="0" w:color="000000" w:themeColor="text1"/>
            </w:tcBorders>
            <w:hideMark/>
          </w:tcPr>
          <w:p w14:paraId="4B409C2F" w14:textId="77777777" w:rsidR="00A03AE5" w:rsidRPr="006608D9" w:rsidRDefault="00A03AE5" w:rsidP="00655632">
            <w:pPr>
              <w:spacing w:after="0" w:line="240" w:lineRule="auto"/>
              <w:jc w:val="center"/>
              <w:rPr>
                <w:rFonts w:eastAsia="Times New Roman" w:cs="Times New Roman"/>
                <w:sz w:val="20"/>
                <w:szCs w:val="20"/>
              </w:rPr>
            </w:pPr>
            <w:r w:rsidRPr="006608D9">
              <w:rPr>
                <w:rFonts w:eastAsia="Times New Roman" w:cs="Times New Roman"/>
                <w:sz w:val="20"/>
                <w:szCs w:val="20"/>
              </w:rPr>
              <w:t>Public relationship management</w:t>
            </w:r>
          </w:p>
        </w:tc>
        <w:tc>
          <w:tcPr>
            <w:tcW w:w="3520" w:type="pct"/>
            <w:tcBorders>
              <w:top w:val="dotted" w:sz="4" w:space="0" w:color="auto"/>
              <w:left w:val="single" w:sz="4" w:space="0" w:color="000000" w:themeColor="text1"/>
              <w:bottom w:val="single" w:sz="4" w:space="0" w:color="auto"/>
              <w:right w:val="single" w:sz="4" w:space="0" w:color="000000" w:themeColor="text1"/>
            </w:tcBorders>
            <w:hideMark/>
          </w:tcPr>
          <w:p w14:paraId="133386A8"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Consult local communities to identify and proactively manage potential conflicts between an external workforce and local people</w:t>
            </w:r>
          </w:p>
          <w:p w14:paraId="3AC18E6F"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Raise local community awareness about sexually transmitted disease risks associated with the presence of an external workforce and include local communities in awareness activities.</w:t>
            </w:r>
          </w:p>
          <w:p w14:paraId="2E820307"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Inform the population about construction and work schedules, interruption of services, traffic detour routes and provisional bus routes, blasting and demolition, as appropriate.</w:t>
            </w:r>
          </w:p>
          <w:p w14:paraId="4CBB010E"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Limit construction activities at night. When necessary ensure that night work is carefully scheduled, and the community is properly informed, so they can take necessary measures.</w:t>
            </w:r>
          </w:p>
          <w:p w14:paraId="3D2443F0" w14:textId="7FFFE338"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 xml:space="preserve">At least five days in advance of any service interruption (including water, electricity, telephone, bus routes), </w:t>
            </w:r>
            <w:r>
              <w:rPr>
                <w:rFonts w:eastAsia="Times New Roman" w:cs="Times New Roman"/>
                <w:sz w:val="20"/>
                <w:szCs w:val="20"/>
              </w:rPr>
              <w:t>inform</w:t>
            </w:r>
            <w:r w:rsidRPr="006608D9">
              <w:rPr>
                <w:rFonts w:eastAsia="Times New Roman" w:cs="Times New Roman"/>
                <w:sz w:val="20"/>
                <w:szCs w:val="20"/>
              </w:rPr>
              <w:t xml:space="preserve"> community through postings at the work site, at bus stops, and in affected homes/businesses.</w:t>
            </w:r>
          </w:p>
          <w:p w14:paraId="334F1D76" w14:textId="20F270B5"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 xml:space="preserve">Address concerns raised through </w:t>
            </w:r>
            <w:r>
              <w:rPr>
                <w:rFonts w:eastAsia="Times New Roman" w:cs="Times New Roman"/>
                <w:sz w:val="20"/>
                <w:szCs w:val="20"/>
              </w:rPr>
              <w:t xml:space="preserve">the </w:t>
            </w:r>
            <w:r w:rsidRPr="006608D9">
              <w:rPr>
                <w:rFonts w:eastAsia="Times New Roman" w:cs="Times New Roman"/>
                <w:sz w:val="20"/>
                <w:szCs w:val="20"/>
              </w:rPr>
              <w:t xml:space="preserve">Grievance Redress Mechanism established by the Employer within the designated timeline within the scope of Contractor’s liability </w:t>
            </w:r>
          </w:p>
          <w:p w14:paraId="7D2A1872"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To the extent possible, work camps should not be located in close proximity to local communities</w:t>
            </w:r>
          </w:p>
          <w:p w14:paraId="52F8D2C9"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Siting and operation of worker camps should be undertaken in consultation with neighboring communities</w:t>
            </w:r>
          </w:p>
        </w:tc>
      </w:tr>
      <w:tr w:rsidR="00A03AE5" w:rsidRPr="006608D9" w14:paraId="48066910"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62D82E62" w14:textId="77777777" w:rsidR="00A03AE5" w:rsidRPr="006608D9" w:rsidRDefault="00A03AE5" w:rsidP="00655632">
            <w:pPr>
              <w:spacing w:after="0" w:line="240" w:lineRule="auto"/>
              <w:rPr>
                <w:rFonts w:eastAsia="Times New Roman" w:cs="Times New Roman"/>
                <w:b/>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hideMark/>
          </w:tcPr>
          <w:p w14:paraId="1A784DAE" w14:textId="77777777" w:rsidR="00A03AE5" w:rsidRPr="006608D9" w:rsidRDefault="00A03AE5" w:rsidP="00655632">
            <w:pPr>
              <w:spacing w:after="0" w:line="240" w:lineRule="auto"/>
              <w:jc w:val="center"/>
              <w:rPr>
                <w:rFonts w:eastAsia="Times New Roman" w:cs="Times New Roman"/>
                <w:sz w:val="20"/>
                <w:szCs w:val="20"/>
              </w:rPr>
            </w:pPr>
            <w:r w:rsidRPr="006608D9">
              <w:rPr>
                <w:rFonts w:eastAsia="Times New Roman" w:cs="Times New Roman"/>
                <w:sz w:val="20"/>
                <w:szCs w:val="20"/>
              </w:rPr>
              <w:t>Labor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hideMark/>
          </w:tcPr>
          <w:p w14:paraId="1448CB27" w14:textId="77777777" w:rsidR="00A03AE5" w:rsidRPr="006608D9" w:rsidRDefault="00A03AE5" w:rsidP="00655632">
            <w:pPr>
              <w:numPr>
                <w:ilvl w:val="0"/>
                <w:numId w:val="8"/>
              </w:numPr>
              <w:spacing w:before="40" w:after="40" w:line="264" w:lineRule="auto"/>
              <w:ind w:left="346" w:hanging="350"/>
              <w:contextualSpacing/>
              <w:rPr>
                <w:rFonts w:eastAsia="Times New Roman" w:cs="Times New Roman"/>
                <w:sz w:val="20"/>
                <w:szCs w:val="20"/>
              </w:rPr>
            </w:pPr>
            <w:r w:rsidRPr="006608D9">
              <w:rPr>
                <w:rFonts w:eastAsia="Times New Roman" w:cs="Times New Roman"/>
                <w:sz w:val="20"/>
                <w:szCs w:val="20"/>
              </w:rPr>
              <w:t>The Contractor will recruit unskilled or semi-skilled workers from local communities to the extent possible. Where and when feasible, worker skills training, should be provided to enhance participation of local people.</w:t>
            </w:r>
          </w:p>
          <w:p w14:paraId="47A660D3" w14:textId="77777777" w:rsidR="00A03AE5" w:rsidRPr="006608D9" w:rsidRDefault="00A03AE5" w:rsidP="00655632">
            <w:pPr>
              <w:numPr>
                <w:ilvl w:val="0"/>
                <w:numId w:val="8"/>
              </w:numPr>
              <w:spacing w:before="40" w:after="40" w:line="264" w:lineRule="auto"/>
              <w:ind w:left="346" w:hanging="346"/>
              <w:contextualSpacing/>
              <w:rPr>
                <w:rFonts w:eastAsia="Times New Roman" w:cs="Times New Roman"/>
                <w:sz w:val="20"/>
                <w:szCs w:val="20"/>
              </w:rPr>
            </w:pPr>
            <w:r w:rsidRPr="006608D9">
              <w:rPr>
                <w:rFonts w:eastAsia="Times New Roman" w:cs="Times New Roman"/>
                <w:sz w:val="20"/>
                <w:szCs w:val="20"/>
              </w:rPr>
              <w:t>The Contractor will provide adequate lavatory facilities (toilets and washing areas) in the work site with adequate supplies of hot and cold running water, soap, and hand drying devices. A temporary septic tank system should be established for any residential labor camp and without causing pollution of nearby watercourses</w:t>
            </w:r>
          </w:p>
          <w:p w14:paraId="54DD4755" w14:textId="77777777" w:rsidR="00A03AE5" w:rsidRPr="006608D9" w:rsidRDefault="00A03AE5" w:rsidP="00B732B6">
            <w:pPr>
              <w:numPr>
                <w:ilvl w:val="0"/>
                <w:numId w:val="18"/>
              </w:numPr>
              <w:spacing w:before="40" w:after="40" w:line="264" w:lineRule="auto"/>
              <w:rPr>
                <w:rFonts w:eastAsia="Times New Roman" w:cs="Times New Roman"/>
                <w:sz w:val="20"/>
                <w:szCs w:val="20"/>
              </w:rPr>
            </w:pPr>
            <w:r w:rsidRPr="006608D9">
              <w:rPr>
                <w:rFonts w:eastAsia="Times New Roman" w:cs="Times New Roman"/>
                <w:sz w:val="20"/>
                <w:szCs w:val="20"/>
              </w:rPr>
              <w:t>The Contractor will raise awareness of workers on overall relationship management with local population, establish the code of conduct in line with international practice and strictly enforce them, including the dismissal of workers and financial penalties of adequate scal</w:t>
            </w:r>
            <w:r w:rsidRPr="006608D9">
              <w:rPr>
                <w:rFonts w:eastAsia="Calibri" w:cs="Times New Roman"/>
                <w:sz w:val="20"/>
                <w:szCs w:val="20"/>
              </w:rPr>
              <w:t>e.</w:t>
            </w:r>
          </w:p>
        </w:tc>
      </w:tr>
      <w:tr w:rsidR="00A03AE5" w:rsidRPr="006608D9" w14:paraId="6661A259" w14:textId="77777777" w:rsidTr="000921F4">
        <w:trPr>
          <w:trHeight w:val="1502"/>
        </w:trPr>
        <w:tc>
          <w:tcPr>
            <w:tcW w:w="0" w:type="auto"/>
            <w:tcBorders>
              <w:top w:val="single" w:sz="4" w:space="0" w:color="auto"/>
              <w:left w:val="single" w:sz="4" w:space="0" w:color="auto"/>
              <w:bottom w:val="single" w:sz="4" w:space="0" w:color="auto"/>
              <w:right w:val="single" w:sz="4" w:space="0" w:color="000000" w:themeColor="text1"/>
            </w:tcBorders>
          </w:tcPr>
          <w:p w14:paraId="38F954D8" w14:textId="77777777" w:rsidR="00A03AE5" w:rsidRPr="006608D9" w:rsidRDefault="00A03AE5" w:rsidP="00655632">
            <w:pPr>
              <w:spacing w:after="0" w:line="240" w:lineRule="auto"/>
              <w:rPr>
                <w:rFonts w:eastAsia="Times New Roman" w:cs="Times New Roman"/>
                <w:b/>
                <w:sz w:val="20"/>
                <w:szCs w:val="20"/>
              </w:rPr>
            </w:pPr>
          </w:p>
        </w:tc>
        <w:tc>
          <w:tcPr>
            <w:tcW w:w="791" w:type="pct"/>
            <w:tcBorders>
              <w:top w:val="dotted" w:sz="4" w:space="0" w:color="auto"/>
              <w:left w:val="single" w:sz="4" w:space="0" w:color="000000" w:themeColor="text1"/>
              <w:bottom w:val="dotted" w:sz="4" w:space="0" w:color="auto"/>
              <w:right w:val="single" w:sz="4" w:space="0" w:color="000000" w:themeColor="text1"/>
            </w:tcBorders>
          </w:tcPr>
          <w:p w14:paraId="5038A7A0" w14:textId="77777777" w:rsidR="00A03AE5" w:rsidRPr="006608D9" w:rsidRDefault="00A03AE5" w:rsidP="001D266C">
            <w:pPr>
              <w:spacing w:after="0" w:line="240" w:lineRule="auto"/>
              <w:rPr>
                <w:rFonts w:eastAsia="Times New Roman" w:cs="Times New Roman"/>
                <w:sz w:val="20"/>
                <w:szCs w:val="20"/>
              </w:rPr>
            </w:pPr>
            <w:r w:rsidRPr="006608D9">
              <w:rPr>
                <w:rFonts w:eastAsia="Times New Roman" w:cs="Times New Roman"/>
                <w:sz w:val="20"/>
                <w:szCs w:val="20"/>
              </w:rPr>
              <w:t>GRM management</w:t>
            </w:r>
          </w:p>
        </w:tc>
        <w:tc>
          <w:tcPr>
            <w:tcW w:w="3520" w:type="pct"/>
            <w:tcBorders>
              <w:top w:val="dotted" w:sz="4" w:space="0" w:color="auto"/>
              <w:left w:val="single" w:sz="4" w:space="0" w:color="000000" w:themeColor="text1"/>
              <w:bottom w:val="dotted" w:sz="4" w:space="0" w:color="auto"/>
              <w:right w:val="single" w:sz="4" w:space="0" w:color="000000" w:themeColor="text1"/>
            </w:tcBorders>
          </w:tcPr>
          <w:p w14:paraId="57D63682" w14:textId="77777777" w:rsidR="00A03AE5" w:rsidRDefault="00A03AE5" w:rsidP="00B732B6">
            <w:pPr>
              <w:numPr>
                <w:ilvl w:val="0"/>
                <w:numId w:val="14"/>
              </w:numPr>
              <w:spacing w:before="40" w:after="40" w:line="264" w:lineRule="auto"/>
              <w:rPr>
                <w:rFonts w:eastAsia="Times New Roman" w:cs="Times New Roman"/>
                <w:sz w:val="20"/>
                <w:szCs w:val="20"/>
              </w:rPr>
            </w:pPr>
            <w:r>
              <w:rPr>
                <w:rFonts w:eastAsia="Times New Roman" w:cs="Times New Roman"/>
                <w:sz w:val="20"/>
                <w:szCs w:val="20"/>
              </w:rPr>
              <w:t>L</w:t>
            </w:r>
            <w:r w:rsidRPr="006608D9">
              <w:rPr>
                <w:rFonts w:eastAsia="Times New Roman" w:cs="Times New Roman"/>
                <w:sz w:val="20"/>
                <w:szCs w:val="20"/>
              </w:rPr>
              <w:t>ocal liaison person within Contractor’s team</w:t>
            </w:r>
            <w:r>
              <w:rPr>
                <w:rFonts w:eastAsia="Times New Roman" w:cs="Times New Roman"/>
                <w:sz w:val="20"/>
                <w:szCs w:val="20"/>
              </w:rPr>
              <w:t xml:space="preserve"> is assigned</w:t>
            </w:r>
            <w:r w:rsidRPr="006608D9">
              <w:rPr>
                <w:rFonts w:eastAsia="Times New Roman" w:cs="Times New Roman"/>
                <w:sz w:val="20"/>
                <w:szCs w:val="20"/>
              </w:rPr>
              <w:t xml:space="preserve"> to be in charge of communication with and receiving requests/ complaints from local population</w:t>
            </w:r>
          </w:p>
          <w:p w14:paraId="28839811" w14:textId="3BF59808" w:rsidR="00A03AE5" w:rsidRPr="00B732B6" w:rsidRDefault="00A03AE5" w:rsidP="00B732B6">
            <w:pPr>
              <w:numPr>
                <w:ilvl w:val="0"/>
                <w:numId w:val="14"/>
              </w:numPr>
              <w:spacing w:before="40" w:after="40" w:line="264" w:lineRule="auto"/>
              <w:rPr>
                <w:rFonts w:eastAsia="Times New Roman" w:cs="Times New Roman"/>
                <w:sz w:val="20"/>
                <w:szCs w:val="20"/>
              </w:rPr>
            </w:pPr>
            <w:r w:rsidRPr="00B732B6">
              <w:rPr>
                <w:rFonts w:eastAsia="Times New Roman" w:cs="Times New Roman"/>
                <w:sz w:val="20"/>
                <w:szCs w:val="20"/>
              </w:rPr>
              <w:t>GRM is established and advertised at the local level. The Contractor is informed of his responsibility to register and communicate to the PIU received verbal and non-verbal grievances.</w:t>
            </w:r>
          </w:p>
          <w:p w14:paraId="5B6D9014" w14:textId="77777777" w:rsidR="00A03AE5" w:rsidRPr="006608D9" w:rsidRDefault="00A03AE5" w:rsidP="00A03AE5">
            <w:pPr>
              <w:numPr>
                <w:ilvl w:val="0"/>
                <w:numId w:val="14"/>
              </w:numPr>
              <w:spacing w:after="0" w:line="240" w:lineRule="auto"/>
              <w:ind w:left="318"/>
              <w:contextualSpacing/>
              <w:rPr>
                <w:rFonts w:eastAsia="Times New Roman" w:cs="Times New Roman"/>
                <w:sz w:val="20"/>
                <w:szCs w:val="20"/>
              </w:rPr>
            </w:pPr>
            <w:r w:rsidRPr="006608D9">
              <w:rPr>
                <w:rFonts w:eastAsia="Times New Roman" w:cs="Times New Roman"/>
                <w:sz w:val="20"/>
                <w:szCs w:val="20"/>
              </w:rPr>
              <w:t>GRM contact information, including local focal points, has been posted at the construction site and the local community’s administrative office.</w:t>
            </w:r>
          </w:p>
          <w:p w14:paraId="153D292F" w14:textId="77777777" w:rsidR="00A03AE5" w:rsidRPr="006608D9" w:rsidRDefault="00A03AE5" w:rsidP="00A03AE5">
            <w:pPr>
              <w:pStyle w:val="ListParagraph"/>
              <w:widowControl/>
              <w:numPr>
                <w:ilvl w:val="0"/>
                <w:numId w:val="14"/>
              </w:numPr>
              <w:ind w:left="318"/>
              <w:contextualSpacing/>
              <w:jc w:val="both"/>
              <w:rPr>
                <w:rFonts w:asciiTheme="minorHAnsi" w:eastAsia="Times New Roman" w:hAnsiTheme="minorHAnsi" w:cs="Times New Roman"/>
                <w:sz w:val="20"/>
                <w:szCs w:val="20"/>
              </w:rPr>
            </w:pPr>
            <w:r w:rsidRPr="006608D9">
              <w:rPr>
                <w:rFonts w:asciiTheme="minorHAnsi" w:eastAsia="Times New Roman" w:hAnsiTheme="minorHAnsi" w:cs="Times New Roman"/>
                <w:sz w:val="20"/>
                <w:szCs w:val="20"/>
              </w:rPr>
              <w:t>The Contractors' local liaison person receives and registers grievances from the population in the GRM log and communicates the grievances to the PIU regularly.</w:t>
            </w:r>
          </w:p>
        </w:tc>
      </w:tr>
    </w:tbl>
    <w:p w14:paraId="4A9E2BF7" w14:textId="77777777" w:rsidR="00655632" w:rsidRPr="006608D9" w:rsidRDefault="00655632" w:rsidP="00655632">
      <w:pPr>
        <w:spacing w:after="0" w:line="240" w:lineRule="auto"/>
        <w:rPr>
          <w:rFonts w:eastAsia="Times New Roman" w:cs="Times New Roman"/>
          <w:sz w:val="20"/>
          <w:szCs w:val="20"/>
        </w:rPr>
      </w:pPr>
    </w:p>
    <w:p w14:paraId="31097155" w14:textId="77777777" w:rsidR="00655632" w:rsidRPr="006608D9" w:rsidRDefault="00655632" w:rsidP="00655632">
      <w:pPr>
        <w:spacing w:after="0" w:line="240" w:lineRule="auto"/>
        <w:rPr>
          <w:rFonts w:eastAsia="Times New Roman" w:cs="Times New Roman"/>
          <w:sz w:val="20"/>
          <w:szCs w:val="20"/>
        </w:rPr>
      </w:pPr>
    </w:p>
    <w:p w14:paraId="524D921C" w14:textId="77777777" w:rsidR="00655632" w:rsidRPr="006608D9" w:rsidRDefault="00655632" w:rsidP="00655632">
      <w:pPr>
        <w:spacing w:after="0" w:line="240" w:lineRule="auto"/>
        <w:rPr>
          <w:rFonts w:eastAsia="Times New Roman" w:cs="Times New Roman"/>
          <w:b/>
          <w:sz w:val="20"/>
          <w:szCs w:val="20"/>
        </w:rPr>
        <w:sectPr w:rsidR="00655632" w:rsidRPr="006608D9" w:rsidSect="001B624C">
          <w:pgSz w:w="12240" w:h="15840"/>
          <w:pgMar w:top="1440" w:right="1440" w:bottom="1440" w:left="1440" w:header="720" w:footer="720" w:gutter="0"/>
          <w:cols w:space="720"/>
        </w:sectPr>
      </w:pPr>
    </w:p>
    <w:p w14:paraId="04EB19E9" w14:textId="5F5C583D" w:rsidR="00655632" w:rsidRPr="006608D9" w:rsidRDefault="00D00F41" w:rsidP="00655632">
      <w:pPr>
        <w:spacing w:after="0" w:line="240" w:lineRule="auto"/>
        <w:rPr>
          <w:rFonts w:eastAsia="Times New Roman" w:cs="Times New Roman"/>
          <w:b/>
          <w:sz w:val="24"/>
          <w:szCs w:val="24"/>
        </w:rPr>
      </w:pPr>
      <w:r>
        <w:rPr>
          <w:rFonts w:eastAsia="Times New Roman" w:cs="Times New Roman"/>
          <w:b/>
          <w:sz w:val="24"/>
          <w:szCs w:val="24"/>
        </w:rPr>
        <w:t>PART D:</w:t>
      </w:r>
      <w:r w:rsidR="00437550">
        <w:rPr>
          <w:rFonts w:eastAsia="Times New Roman" w:cs="Times New Roman"/>
          <w:b/>
          <w:sz w:val="24"/>
          <w:szCs w:val="24"/>
        </w:rPr>
        <w:t xml:space="preserve"> </w:t>
      </w:r>
      <w:r w:rsidR="00655632" w:rsidRPr="006608D9">
        <w:rPr>
          <w:rFonts w:eastAsia="Times New Roman" w:cs="Times New Roman"/>
          <w:b/>
          <w:sz w:val="24"/>
          <w:szCs w:val="24"/>
        </w:rPr>
        <w:t>Environmental and Social Monitoring Plan for construction and operation phases.</w:t>
      </w:r>
    </w:p>
    <w:p w14:paraId="4A4DBC09" w14:textId="77777777" w:rsidR="00655632" w:rsidRPr="006608D9" w:rsidRDefault="00655632" w:rsidP="00655632">
      <w:pPr>
        <w:spacing w:after="0" w:line="240" w:lineRule="auto"/>
        <w:rPr>
          <w:rFonts w:eastAsia="Times New Roman" w:cs="Times New Roman"/>
          <w:b/>
          <w:sz w:val="20"/>
          <w:szCs w:val="20"/>
        </w:rPr>
      </w:pPr>
    </w:p>
    <w:p w14:paraId="23338E8C" w14:textId="77777777" w:rsidR="00655632" w:rsidRPr="006608D9" w:rsidRDefault="00655632" w:rsidP="00655632">
      <w:pPr>
        <w:spacing w:after="0" w:line="240" w:lineRule="auto"/>
        <w:rPr>
          <w:rFonts w:eastAsia="Times New Roman" w:cs="Times New Roman"/>
          <w:b/>
          <w:sz w:val="20"/>
          <w:szCs w:val="20"/>
        </w:rPr>
      </w:pPr>
    </w:p>
    <w:p w14:paraId="0BF04C35" w14:textId="77777777" w:rsidR="00655632" w:rsidRPr="006608D9" w:rsidRDefault="00655632" w:rsidP="00655632">
      <w:pPr>
        <w:spacing w:after="0" w:line="240" w:lineRule="auto"/>
        <w:rPr>
          <w:rFonts w:eastAsia="Times New Roman" w:cs="Times New Roman"/>
          <w:b/>
          <w:sz w:val="20"/>
          <w:szCs w:val="20"/>
        </w:rPr>
      </w:pPr>
    </w:p>
    <w:tbl>
      <w:tblPr>
        <w:tblW w:w="5087"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0"/>
        <w:gridCol w:w="19"/>
        <w:gridCol w:w="2097"/>
        <w:gridCol w:w="8"/>
        <w:gridCol w:w="1745"/>
        <w:gridCol w:w="196"/>
        <w:gridCol w:w="1566"/>
        <w:gridCol w:w="86"/>
        <w:gridCol w:w="1488"/>
        <w:gridCol w:w="1987"/>
        <w:gridCol w:w="1973"/>
      </w:tblGrid>
      <w:tr w:rsidR="00655632" w:rsidRPr="006608D9" w14:paraId="1E3ECAA0" w14:textId="77777777" w:rsidTr="00655632">
        <w:tc>
          <w:tcPr>
            <w:tcW w:w="843"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1CA83B56"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b/>
                <w:sz w:val="20"/>
                <w:szCs w:val="20"/>
              </w:rPr>
              <w:t>Activity</w:t>
            </w:r>
          </w:p>
        </w:tc>
        <w:tc>
          <w:tcPr>
            <w:tcW w:w="782"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CF920EA"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What</w:t>
            </w:r>
          </w:p>
          <w:p w14:paraId="7C70A691"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654"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08B308BB"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Where</w:t>
            </w:r>
          </w:p>
          <w:p w14:paraId="5762B1BE"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657"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0049AEA1"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How</w:t>
            </w:r>
          </w:p>
          <w:p w14:paraId="25BCF97B"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to be monitored?)</w:t>
            </w:r>
          </w:p>
        </w:tc>
        <w:tc>
          <w:tcPr>
            <w:tcW w:w="587"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5DBBB6DB"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When</w:t>
            </w:r>
          </w:p>
          <w:p w14:paraId="0562C940"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(Define the frequency / or continuous?)</w:t>
            </w:r>
          </w:p>
        </w:tc>
        <w:tc>
          <w:tcPr>
            <w:tcW w:w="74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9CF5FFC"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Why</w:t>
            </w:r>
          </w:p>
          <w:p w14:paraId="63A2282D"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the parameter being monitored?)</w:t>
            </w:r>
          </w:p>
        </w:tc>
        <w:tc>
          <w:tcPr>
            <w:tcW w:w="73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EEC3A2F"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Who</w:t>
            </w:r>
          </w:p>
          <w:p w14:paraId="2781163C" w14:textId="77777777" w:rsidR="00655632" w:rsidRPr="006608D9" w:rsidRDefault="00655632" w:rsidP="00655632">
            <w:pPr>
              <w:widowControl w:val="0"/>
              <w:autoSpaceDE w:val="0"/>
              <w:autoSpaceDN w:val="0"/>
              <w:spacing w:after="0"/>
              <w:jc w:val="center"/>
              <w:rPr>
                <w:rFonts w:eastAsia="Calibri" w:cs="Times New Roman"/>
                <w:sz w:val="20"/>
                <w:szCs w:val="20"/>
              </w:rPr>
            </w:pPr>
            <w:r w:rsidRPr="006608D9">
              <w:rPr>
                <w:rFonts w:eastAsia="Calibri" w:cs="Times New Roman"/>
                <w:sz w:val="20"/>
                <w:szCs w:val="20"/>
              </w:rPr>
              <w:t>(Is responsible for monitoring?)</w:t>
            </w:r>
          </w:p>
        </w:tc>
      </w:tr>
      <w:tr w:rsidR="00655632" w:rsidRPr="006608D9" w14:paraId="3A11D2ED" w14:textId="77777777" w:rsidTr="00655632">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69F012E5"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CONSTRUCTION PHASE</w:t>
            </w:r>
          </w:p>
        </w:tc>
      </w:tr>
      <w:tr w:rsidR="00655632" w:rsidRPr="006608D9" w14:paraId="38CB4676" w14:textId="77777777" w:rsidTr="00655632">
        <w:tc>
          <w:tcPr>
            <w:tcW w:w="836" w:type="pct"/>
            <w:tcBorders>
              <w:top w:val="single" w:sz="4" w:space="0" w:color="auto"/>
              <w:left w:val="single" w:sz="4" w:space="0" w:color="auto"/>
              <w:bottom w:val="single" w:sz="4" w:space="0" w:color="auto"/>
              <w:right w:val="single" w:sz="4" w:space="0" w:color="auto"/>
            </w:tcBorders>
            <w:hideMark/>
          </w:tcPr>
          <w:p w14:paraId="58D5B1FA"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1. Supply of construction materials</w:t>
            </w:r>
          </w:p>
        </w:tc>
        <w:tc>
          <w:tcPr>
            <w:tcW w:w="789" w:type="pct"/>
            <w:gridSpan w:val="2"/>
            <w:tcBorders>
              <w:top w:val="single" w:sz="4" w:space="0" w:color="auto"/>
              <w:left w:val="single" w:sz="4" w:space="0" w:color="auto"/>
              <w:bottom w:val="single" w:sz="4" w:space="0" w:color="auto"/>
              <w:right w:val="single" w:sz="4" w:space="0" w:color="auto"/>
            </w:tcBorders>
            <w:hideMark/>
          </w:tcPr>
          <w:p w14:paraId="1919A288"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Purchase of the construction materials from licensed providers</w:t>
            </w:r>
          </w:p>
        </w:tc>
        <w:tc>
          <w:tcPr>
            <w:tcW w:w="727" w:type="pct"/>
            <w:gridSpan w:val="3"/>
            <w:tcBorders>
              <w:top w:val="single" w:sz="4" w:space="0" w:color="auto"/>
              <w:left w:val="single" w:sz="4" w:space="0" w:color="auto"/>
              <w:bottom w:val="single" w:sz="4" w:space="0" w:color="auto"/>
              <w:right w:val="single" w:sz="4" w:space="0" w:color="auto"/>
            </w:tcBorders>
            <w:hideMark/>
          </w:tcPr>
          <w:p w14:paraId="077D05AA"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Offices and warehouses of material suppliers</w:t>
            </w:r>
          </w:p>
        </w:tc>
        <w:tc>
          <w:tcPr>
            <w:tcW w:w="616" w:type="pct"/>
            <w:gridSpan w:val="2"/>
            <w:tcBorders>
              <w:top w:val="single" w:sz="4" w:space="0" w:color="auto"/>
              <w:left w:val="single" w:sz="4" w:space="0" w:color="auto"/>
              <w:bottom w:val="single" w:sz="4" w:space="0" w:color="auto"/>
              <w:right w:val="single" w:sz="4" w:space="0" w:color="auto"/>
            </w:tcBorders>
            <w:hideMark/>
          </w:tcPr>
          <w:p w14:paraId="624EFE75"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Verification of labels of the materials and/or certificates if any</w:t>
            </w:r>
          </w:p>
        </w:tc>
        <w:tc>
          <w:tcPr>
            <w:tcW w:w="555" w:type="pct"/>
            <w:tcBorders>
              <w:top w:val="single" w:sz="4" w:space="0" w:color="auto"/>
              <w:left w:val="single" w:sz="4" w:space="0" w:color="auto"/>
              <w:bottom w:val="single" w:sz="4" w:space="0" w:color="auto"/>
              <w:right w:val="single" w:sz="4" w:space="0" w:color="auto"/>
            </w:tcBorders>
            <w:hideMark/>
          </w:tcPr>
          <w:p w14:paraId="0B84B516"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In the process of signing the agreements for material provision</w:t>
            </w:r>
          </w:p>
        </w:tc>
        <w:tc>
          <w:tcPr>
            <w:tcW w:w="741" w:type="pct"/>
            <w:tcBorders>
              <w:top w:val="single" w:sz="4" w:space="0" w:color="auto"/>
              <w:left w:val="single" w:sz="4" w:space="0" w:color="auto"/>
              <w:bottom w:val="single" w:sz="4" w:space="0" w:color="auto"/>
              <w:right w:val="single" w:sz="4" w:space="0" w:color="auto"/>
            </w:tcBorders>
            <w:hideMark/>
          </w:tcPr>
          <w:p w14:paraId="7D23B3A7"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Ensure technical quality of construction</w:t>
            </w:r>
          </w:p>
          <w:p w14:paraId="5DB00361"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Protect human health and environment</w:t>
            </w:r>
          </w:p>
        </w:tc>
        <w:tc>
          <w:tcPr>
            <w:tcW w:w="736" w:type="pct"/>
            <w:tcBorders>
              <w:top w:val="single" w:sz="4" w:space="0" w:color="auto"/>
              <w:left w:val="single" w:sz="4" w:space="0" w:color="auto"/>
              <w:bottom w:val="single" w:sz="4" w:space="0" w:color="auto"/>
              <w:right w:val="single" w:sz="4" w:space="0" w:color="auto"/>
            </w:tcBorders>
            <w:hideMark/>
          </w:tcPr>
          <w:p w14:paraId="447E87DD"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452F0B24"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tc>
      </w:tr>
      <w:tr w:rsidR="00655632" w:rsidRPr="006608D9" w14:paraId="5D90B646" w14:textId="77777777" w:rsidTr="00655632">
        <w:tc>
          <w:tcPr>
            <w:tcW w:w="836" w:type="pct"/>
            <w:tcBorders>
              <w:top w:val="single" w:sz="4" w:space="0" w:color="auto"/>
              <w:left w:val="single" w:sz="4" w:space="0" w:color="auto"/>
              <w:bottom w:val="single" w:sz="4" w:space="0" w:color="auto"/>
              <w:right w:val="single" w:sz="4" w:space="0" w:color="auto"/>
            </w:tcBorders>
            <w:hideMark/>
          </w:tcPr>
          <w:p w14:paraId="695AE34C"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2. Transportation of construction materials and waste</w:t>
            </w:r>
          </w:p>
          <w:p w14:paraId="5ECED0EB" w14:textId="77777777" w:rsidR="00655632" w:rsidRPr="006608D9" w:rsidRDefault="00655632" w:rsidP="00655632">
            <w:pPr>
              <w:widowControl w:val="0"/>
              <w:autoSpaceDE w:val="0"/>
              <w:autoSpaceDN w:val="0"/>
              <w:spacing w:after="0"/>
              <w:rPr>
                <w:rFonts w:eastAsia="Calibri" w:cs="Times New Roman"/>
                <w:sz w:val="20"/>
                <w:szCs w:val="20"/>
              </w:rPr>
            </w:pPr>
          </w:p>
          <w:p w14:paraId="3F31C04E"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Movement of construction equipment</w:t>
            </w:r>
          </w:p>
        </w:tc>
        <w:tc>
          <w:tcPr>
            <w:tcW w:w="789" w:type="pct"/>
            <w:gridSpan w:val="2"/>
            <w:tcBorders>
              <w:top w:val="single" w:sz="4" w:space="0" w:color="auto"/>
              <w:left w:val="single" w:sz="4" w:space="0" w:color="auto"/>
              <w:bottom w:val="single" w:sz="4" w:space="0" w:color="auto"/>
              <w:right w:val="single" w:sz="4" w:space="0" w:color="auto"/>
            </w:tcBorders>
            <w:hideMark/>
          </w:tcPr>
          <w:p w14:paraId="72AB509E"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Technical condition of construction vehicles and machinery;</w:t>
            </w:r>
          </w:p>
          <w:p w14:paraId="3140A6E6"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Adequacy of the loading trucks for transported types of cargo, and canopy coverage of cargo transported in open trucks;</w:t>
            </w:r>
          </w:p>
          <w:p w14:paraId="184F95CE"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Movement of construction vehicles and machinery along pre-defined routes</w:t>
            </w:r>
          </w:p>
        </w:tc>
        <w:tc>
          <w:tcPr>
            <w:tcW w:w="727" w:type="pct"/>
            <w:gridSpan w:val="3"/>
            <w:tcBorders>
              <w:top w:val="single" w:sz="4" w:space="0" w:color="auto"/>
              <w:left w:val="single" w:sz="4" w:space="0" w:color="auto"/>
              <w:bottom w:val="single" w:sz="4" w:space="0" w:color="auto"/>
              <w:right w:val="single" w:sz="4" w:space="0" w:color="auto"/>
            </w:tcBorders>
            <w:hideMark/>
          </w:tcPr>
          <w:p w14:paraId="4032C7EB"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Routes for transportation of construction materials and construction wastes</w:t>
            </w:r>
          </w:p>
        </w:tc>
        <w:tc>
          <w:tcPr>
            <w:tcW w:w="616" w:type="pct"/>
            <w:gridSpan w:val="2"/>
            <w:tcBorders>
              <w:top w:val="single" w:sz="4" w:space="0" w:color="auto"/>
              <w:left w:val="single" w:sz="4" w:space="0" w:color="auto"/>
              <w:bottom w:val="single" w:sz="4" w:space="0" w:color="auto"/>
              <w:right w:val="single" w:sz="4" w:space="0" w:color="auto"/>
            </w:tcBorders>
            <w:hideMark/>
          </w:tcPr>
          <w:p w14:paraId="772C522B"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Inspection of roads adjacent to the construction site and included in the agreed-upon routes of transportation</w:t>
            </w:r>
          </w:p>
        </w:tc>
        <w:tc>
          <w:tcPr>
            <w:tcW w:w="555" w:type="pct"/>
            <w:tcBorders>
              <w:top w:val="single" w:sz="4" w:space="0" w:color="auto"/>
              <w:left w:val="single" w:sz="4" w:space="0" w:color="auto"/>
              <w:bottom w:val="single" w:sz="4" w:space="0" w:color="auto"/>
              <w:right w:val="single" w:sz="4" w:space="0" w:color="auto"/>
            </w:tcBorders>
            <w:hideMark/>
          </w:tcPr>
          <w:p w14:paraId="7A59269E"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Unannounced checks during the working hours</w:t>
            </w:r>
          </w:p>
        </w:tc>
        <w:tc>
          <w:tcPr>
            <w:tcW w:w="741" w:type="pct"/>
            <w:tcBorders>
              <w:top w:val="single" w:sz="4" w:space="0" w:color="auto"/>
              <w:left w:val="single" w:sz="4" w:space="0" w:color="auto"/>
              <w:bottom w:val="single" w:sz="4" w:space="0" w:color="auto"/>
              <w:right w:val="single" w:sz="4" w:space="0" w:color="auto"/>
            </w:tcBorders>
            <w:hideMark/>
          </w:tcPr>
          <w:p w14:paraId="492B63EC"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Avoid air and road pollution with dust and solid matter;</w:t>
            </w:r>
          </w:p>
          <w:p w14:paraId="20A53D90"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Reduce traffic disruption</w:t>
            </w:r>
          </w:p>
          <w:p w14:paraId="7E377535"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Limit nuisance to local communities from noise</w:t>
            </w:r>
          </w:p>
        </w:tc>
        <w:tc>
          <w:tcPr>
            <w:tcW w:w="736" w:type="pct"/>
            <w:tcBorders>
              <w:top w:val="single" w:sz="4" w:space="0" w:color="auto"/>
              <w:left w:val="single" w:sz="4" w:space="0" w:color="auto"/>
              <w:bottom w:val="single" w:sz="4" w:space="0" w:color="auto"/>
              <w:right w:val="single" w:sz="4" w:space="0" w:color="auto"/>
            </w:tcBorders>
          </w:tcPr>
          <w:p w14:paraId="30985F6D"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6091A519"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4E779B61" w14:textId="0EFD32DA" w:rsidR="00655632" w:rsidRPr="006608D9" w:rsidRDefault="00BC62CE" w:rsidP="00655632">
            <w:pPr>
              <w:widowControl w:val="0"/>
              <w:autoSpaceDE w:val="0"/>
              <w:autoSpaceDN w:val="0"/>
              <w:spacing w:after="0"/>
              <w:rPr>
                <w:rFonts w:eastAsia="Calibri" w:cs="Times New Roman"/>
                <w:sz w:val="20"/>
                <w:szCs w:val="20"/>
              </w:rPr>
            </w:pPr>
            <w:r>
              <w:rPr>
                <w:rFonts w:eastAsia="Calibri" w:cs="Times New Roman"/>
                <w:sz w:val="20"/>
                <w:szCs w:val="20"/>
              </w:rPr>
              <w:t>Road</w:t>
            </w:r>
            <w:r w:rsidRPr="006608D9">
              <w:rPr>
                <w:rFonts w:eastAsia="Calibri" w:cs="Times New Roman"/>
                <w:sz w:val="20"/>
                <w:szCs w:val="20"/>
              </w:rPr>
              <w:t xml:space="preserve"> </w:t>
            </w:r>
            <w:r w:rsidR="00655632" w:rsidRPr="006608D9">
              <w:rPr>
                <w:rFonts w:eastAsia="Calibri" w:cs="Times New Roman"/>
                <w:sz w:val="20"/>
                <w:szCs w:val="20"/>
              </w:rPr>
              <w:t>Police</w:t>
            </w:r>
          </w:p>
        </w:tc>
      </w:tr>
      <w:tr w:rsidR="00655632" w:rsidRPr="006608D9" w14:paraId="72082ED3" w14:textId="77777777" w:rsidTr="00655632">
        <w:trPr>
          <w:trHeight w:val="4130"/>
        </w:trPr>
        <w:tc>
          <w:tcPr>
            <w:tcW w:w="836" w:type="pct"/>
            <w:tcBorders>
              <w:top w:val="single" w:sz="4" w:space="0" w:color="auto"/>
              <w:left w:val="single" w:sz="4" w:space="0" w:color="auto"/>
              <w:bottom w:val="single" w:sz="4" w:space="0" w:color="auto"/>
              <w:right w:val="single" w:sz="4" w:space="0" w:color="auto"/>
            </w:tcBorders>
            <w:hideMark/>
          </w:tcPr>
          <w:p w14:paraId="13AD73B3"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3. Maintenance of construction equipment</w:t>
            </w:r>
          </w:p>
        </w:tc>
        <w:tc>
          <w:tcPr>
            <w:tcW w:w="789" w:type="pct"/>
            <w:gridSpan w:val="2"/>
            <w:tcBorders>
              <w:top w:val="single" w:sz="4" w:space="0" w:color="auto"/>
              <w:left w:val="single" w:sz="4" w:space="0" w:color="auto"/>
              <w:bottom w:val="single" w:sz="4" w:space="0" w:color="auto"/>
              <w:right w:val="single" w:sz="4" w:space="0" w:color="auto"/>
            </w:tcBorders>
          </w:tcPr>
          <w:p w14:paraId="003C4C75"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Washing of cars and construction equipment outside the construction site or on maximum distance from natural streams;</w:t>
            </w:r>
          </w:p>
          <w:p w14:paraId="244DE159"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eastAsia="ar-SA"/>
              </w:rPr>
            </w:pPr>
            <w:r w:rsidRPr="006608D9">
              <w:rPr>
                <w:rFonts w:eastAsia="Times New Roman" w:cs="Times New Roman"/>
                <w:sz w:val="20"/>
                <w:szCs w:val="20"/>
                <w:lang w:val="en-GB"/>
              </w:rPr>
              <w:t xml:space="preserve">Refuelling or lubrication of construction equipment outside the construction site or at the predetermined confined area. </w:t>
            </w:r>
          </w:p>
        </w:tc>
        <w:tc>
          <w:tcPr>
            <w:tcW w:w="727" w:type="pct"/>
            <w:gridSpan w:val="3"/>
            <w:tcBorders>
              <w:top w:val="single" w:sz="4" w:space="0" w:color="auto"/>
              <w:left w:val="single" w:sz="4" w:space="0" w:color="auto"/>
              <w:bottom w:val="single" w:sz="4" w:space="0" w:color="auto"/>
              <w:right w:val="single" w:sz="4" w:space="0" w:color="auto"/>
            </w:tcBorders>
            <w:hideMark/>
          </w:tcPr>
          <w:p w14:paraId="5ACAD9B1" w14:textId="77777777" w:rsidR="00655632" w:rsidRPr="006608D9" w:rsidRDefault="00655632" w:rsidP="00655632">
            <w:pPr>
              <w:spacing w:after="0"/>
              <w:rPr>
                <w:rFonts w:eastAsia="Calibri" w:cs="Times New Roman"/>
                <w:sz w:val="20"/>
                <w:szCs w:val="20"/>
              </w:rPr>
            </w:pPr>
            <w:r w:rsidRPr="006608D9">
              <w:rPr>
                <w:rFonts w:eastAsia="Calibri" w:cs="Times New Roman"/>
                <w:sz w:val="20"/>
                <w:szCs w:val="20"/>
              </w:rPr>
              <w:t xml:space="preserve">Construction site </w:t>
            </w:r>
          </w:p>
        </w:tc>
        <w:tc>
          <w:tcPr>
            <w:tcW w:w="616" w:type="pct"/>
            <w:gridSpan w:val="2"/>
            <w:tcBorders>
              <w:top w:val="single" w:sz="4" w:space="0" w:color="auto"/>
              <w:left w:val="single" w:sz="4" w:space="0" w:color="auto"/>
              <w:bottom w:val="single" w:sz="4" w:space="0" w:color="auto"/>
              <w:right w:val="single" w:sz="4" w:space="0" w:color="auto"/>
            </w:tcBorders>
            <w:hideMark/>
          </w:tcPr>
          <w:p w14:paraId="330E32AB" w14:textId="77777777" w:rsidR="00655632" w:rsidRPr="006608D9" w:rsidRDefault="00655632" w:rsidP="00655632">
            <w:pPr>
              <w:spacing w:after="0"/>
              <w:ind w:left="-18"/>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hideMark/>
          </w:tcPr>
          <w:p w14:paraId="42BA9C05"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Selective inspections during work hours</w:t>
            </w:r>
          </w:p>
        </w:tc>
        <w:tc>
          <w:tcPr>
            <w:tcW w:w="741" w:type="pct"/>
            <w:tcBorders>
              <w:top w:val="single" w:sz="4" w:space="0" w:color="auto"/>
              <w:left w:val="single" w:sz="4" w:space="0" w:color="auto"/>
              <w:bottom w:val="single" w:sz="4" w:space="0" w:color="auto"/>
              <w:right w:val="single" w:sz="4" w:space="0" w:color="auto"/>
            </w:tcBorders>
            <w:hideMark/>
          </w:tcPr>
          <w:p w14:paraId="0C0033C0"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Avoid pollution of water and soil with oil products due to operation of equipment;</w:t>
            </w:r>
          </w:p>
          <w:p w14:paraId="7ECE0E9C"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Timely localize and decrease expected damage in case of fire.</w:t>
            </w:r>
            <w:r w:rsidRPr="006608D9">
              <w:rPr>
                <w:rFonts w:eastAsia="Times New Roman" w:cs="Times New Roman"/>
                <w:sz w:val="20"/>
                <w:szCs w:val="20"/>
                <w:lang w:val="en-GB" w:eastAsia="ar-SA"/>
              </w:rPr>
              <w:t xml:space="preserve">            </w:t>
            </w:r>
          </w:p>
        </w:tc>
        <w:tc>
          <w:tcPr>
            <w:tcW w:w="736" w:type="pct"/>
            <w:tcBorders>
              <w:top w:val="single" w:sz="4" w:space="0" w:color="auto"/>
              <w:left w:val="single" w:sz="4" w:space="0" w:color="auto"/>
              <w:bottom w:val="single" w:sz="4" w:space="0" w:color="auto"/>
              <w:right w:val="single" w:sz="4" w:space="0" w:color="auto"/>
            </w:tcBorders>
          </w:tcPr>
          <w:p w14:paraId="421369E9"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7DD2F791" w14:textId="77777777" w:rsidR="00655632" w:rsidRPr="006608D9" w:rsidRDefault="00655632" w:rsidP="00655632">
            <w:pPr>
              <w:widowControl w:val="0"/>
              <w:autoSpaceDE w:val="0"/>
              <w:autoSpaceDN w:val="0"/>
              <w:spacing w:after="0"/>
              <w:rPr>
                <w:rFonts w:eastAsia="Calibri" w:cs="Times New Roman"/>
                <w:sz w:val="20"/>
                <w:szCs w:val="20"/>
              </w:rPr>
            </w:pPr>
          </w:p>
          <w:p w14:paraId="21707368" w14:textId="77777777" w:rsidR="00655632" w:rsidRPr="006608D9" w:rsidRDefault="00655632" w:rsidP="00655632">
            <w:pPr>
              <w:spacing w:after="0"/>
              <w:rPr>
                <w:rFonts w:eastAsia="Calibri" w:cs="Times New Roman"/>
                <w:sz w:val="20"/>
                <w:szCs w:val="20"/>
              </w:rPr>
            </w:pPr>
            <w:r w:rsidRPr="006608D9">
              <w:rPr>
                <w:rFonts w:eastAsia="Calibri" w:cs="Times New Roman"/>
                <w:sz w:val="20"/>
                <w:szCs w:val="20"/>
              </w:rPr>
              <w:t>Technical supervision company</w:t>
            </w:r>
          </w:p>
        </w:tc>
      </w:tr>
      <w:tr w:rsidR="00655632" w:rsidRPr="006608D9" w14:paraId="649280CF" w14:textId="77777777" w:rsidTr="00655632">
        <w:tc>
          <w:tcPr>
            <w:tcW w:w="836" w:type="pct"/>
            <w:tcBorders>
              <w:top w:val="single" w:sz="4" w:space="0" w:color="auto"/>
              <w:left w:val="single" w:sz="4" w:space="0" w:color="auto"/>
              <w:bottom w:val="single" w:sz="4" w:space="0" w:color="auto"/>
              <w:right w:val="single" w:sz="4" w:space="0" w:color="auto"/>
            </w:tcBorders>
            <w:hideMark/>
          </w:tcPr>
          <w:p w14:paraId="3EF950E2"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4. Generation of construction waste</w:t>
            </w:r>
          </w:p>
        </w:tc>
        <w:tc>
          <w:tcPr>
            <w:tcW w:w="789" w:type="pct"/>
            <w:gridSpan w:val="2"/>
            <w:tcBorders>
              <w:top w:val="single" w:sz="4" w:space="0" w:color="auto"/>
              <w:left w:val="single" w:sz="4" w:space="0" w:color="auto"/>
              <w:bottom w:val="single" w:sz="4" w:space="0" w:color="auto"/>
              <w:right w:val="single" w:sz="4" w:space="0" w:color="auto"/>
            </w:tcBorders>
            <w:hideMark/>
          </w:tcPr>
          <w:p w14:paraId="7DA0CE3B"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Temporary storage of construction waste in especially allocated areas;</w:t>
            </w:r>
          </w:p>
          <w:p w14:paraId="1D14AF5D"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 xml:space="preserve">Temporary storage of inert and hazardous wastes separately at the designated locations; </w:t>
            </w:r>
          </w:p>
          <w:p w14:paraId="3D983510"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Timely disposal of waste to the formally designated landfills</w:t>
            </w:r>
          </w:p>
        </w:tc>
        <w:tc>
          <w:tcPr>
            <w:tcW w:w="727" w:type="pct"/>
            <w:gridSpan w:val="3"/>
            <w:tcBorders>
              <w:top w:val="single" w:sz="4" w:space="0" w:color="auto"/>
              <w:left w:val="single" w:sz="4" w:space="0" w:color="auto"/>
              <w:bottom w:val="single" w:sz="4" w:space="0" w:color="auto"/>
              <w:right w:val="single" w:sz="4" w:space="0" w:color="auto"/>
            </w:tcBorders>
          </w:tcPr>
          <w:p w14:paraId="13387C15" w14:textId="77777777" w:rsidR="00655632" w:rsidRPr="006608D9" w:rsidRDefault="00655632" w:rsidP="00655632">
            <w:pPr>
              <w:spacing w:after="0"/>
              <w:rPr>
                <w:rFonts w:eastAsia="Calibri" w:cs="Times New Roman"/>
                <w:sz w:val="20"/>
                <w:szCs w:val="20"/>
              </w:rPr>
            </w:pPr>
            <w:r w:rsidRPr="006608D9">
              <w:rPr>
                <w:rFonts w:eastAsia="Calibri" w:cs="Times New Roman"/>
                <w:sz w:val="20"/>
                <w:szCs w:val="20"/>
              </w:rPr>
              <w:t>Construction site and base (if applicable);</w:t>
            </w:r>
          </w:p>
          <w:p w14:paraId="78FD003A" w14:textId="77777777" w:rsidR="00655632" w:rsidRPr="006608D9" w:rsidRDefault="00655632" w:rsidP="00655632">
            <w:pPr>
              <w:spacing w:after="0"/>
              <w:rPr>
                <w:rFonts w:eastAsia="Calibri" w:cs="Times New Roman"/>
                <w:sz w:val="20"/>
                <w:szCs w:val="20"/>
              </w:rPr>
            </w:pPr>
          </w:p>
          <w:p w14:paraId="1CFE9FAB"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Locations designated for waste disposal</w:t>
            </w:r>
          </w:p>
        </w:tc>
        <w:tc>
          <w:tcPr>
            <w:tcW w:w="616" w:type="pct"/>
            <w:gridSpan w:val="2"/>
            <w:tcBorders>
              <w:top w:val="single" w:sz="4" w:space="0" w:color="auto"/>
              <w:left w:val="single" w:sz="4" w:space="0" w:color="auto"/>
              <w:bottom w:val="single" w:sz="4" w:space="0" w:color="auto"/>
              <w:right w:val="single" w:sz="4" w:space="0" w:color="auto"/>
            </w:tcBorders>
          </w:tcPr>
          <w:p w14:paraId="6F401A7E" w14:textId="77777777" w:rsidR="00655632" w:rsidRPr="006608D9" w:rsidRDefault="00655632" w:rsidP="00655632">
            <w:pPr>
              <w:spacing w:after="0"/>
              <w:ind w:left="-18"/>
              <w:rPr>
                <w:rFonts w:eastAsia="Calibri" w:cs="Times New Roman"/>
                <w:sz w:val="20"/>
                <w:szCs w:val="20"/>
              </w:rPr>
            </w:pPr>
            <w:r w:rsidRPr="006608D9">
              <w:rPr>
                <w:rFonts w:eastAsia="Calibri" w:cs="Times New Roman"/>
                <w:sz w:val="20"/>
                <w:szCs w:val="20"/>
              </w:rPr>
              <w:t>Checking documents</w:t>
            </w:r>
          </w:p>
          <w:p w14:paraId="09453688" w14:textId="77777777" w:rsidR="00655632" w:rsidRPr="006608D9" w:rsidRDefault="00655632" w:rsidP="00655632">
            <w:pPr>
              <w:spacing w:after="0"/>
              <w:rPr>
                <w:rFonts w:eastAsia="Calibri" w:cs="Times New Roman"/>
                <w:sz w:val="20"/>
                <w:szCs w:val="20"/>
              </w:rPr>
            </w:pPr>
          </w:p>
          <w:p w14:paraId="3F49C278"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Visual observation</w:t>
            </w:r>
          </w:p>
        </w:tc>
        <w:tc>
          <w:tcPr>
            <w:tcW w:w="555" w:type="pct"/>
            <w:tcBorders>
              <w:top w:val="single" w:sz="4" w:space="0" w:color="auto"/>
              <w:left w:val="single" w:sz="4" w:space="0" w:color="auto"/>
              <w:bottom w:val="single" w:sz="4" w:space="0" w:color="auto"/>
              <w:right w:val="single" w:sz="4" w:space="0" w:color="auto"/>
            </w:tcBorders>
            <w:hideMark/>
          </w:tcPr>
          <w:p w14:paraId="0BB63EE1"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6996E393"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Prevent pollution of soil, surface water and ground water,</w:t>
            </w:r>
          </w:p>
          <w:p w14:paraId="5CA57430"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Avoid accidents at the construction site due to scattered fragments of construction   materials and debris,</w:t>
            </w:r>
          </w:p>
          <w:p w14:paraId="526743F5" w14:textId="77777777" w:rsidR="00655632" w:rsidRPr="006608D9" w:rsidRDefault="00655632" w:rsidP="00655632">
            <w:pPr>
              <w:numPr>
                <w:ilvl w:val="0"/>
                <w:numId w:val="13"/>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Retain aesthetic appearance of the construction site and its surroundings</w:t>
            </w:r>
          </w:p>
        </w:tc>
        <w:tc>
          <w:tcPr>
            <w:tcW w:w="736" w:type="pct"/>
            <w:tcBorders>
              <w:top w:val="single" w:sz="4" w:space="0" w:color="auto"/>
              <w:left w:val="single" w:sz="4" w:space="0" w:color="auto"/>
              <w:bottom w:val="single" w:sz="4" w:space="0" w:color="auto"/>
              <w:right w:val="single" w:sz="4" w:space="0" w:color="auto"/>
            </w:tcBorders>
            <w:hideMark/>
          </w:tcPr>
          <w:p w14:paraId="5EA6E4C5"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 xml:space="preserve">ATDF </w:t>
            </w:r>
          </w:p>
          <w:p w14:paraId="43A34071" w14:textId="77777777" w:rsidR="00655632" w:rsidRPr="006608D9" w:rsidRDefault="00655632" w:rsidP="00655632">
            <w:pPr>
              <w:widowControl w:val="0"/>
              <w:autoSpaceDE w:val="0"/>
              <w:autoSpaceDN w:val="0"/>
              <w:spacing w:after="0"/>
              <w:rPr>
                <w:rFonts w:eastAsia="Calibri" w:cs="Times New Roman"/>
                <w:sz w:val="20"/>
                <w:szCs w:val="20"/>
              </w:rPr>
            </w:pPr>
          </w:p>
          <w:p w14:paraId="68EC17F3"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445FAA81" w14:textId="77777777" w:rsidR="00655632" w:rsidRPr="006608D9" w:rsidRDefault="00655632" w:rsidP="00655632">
            <w:pPr>
              <w:widowControl w:val="0"/>
              <w:autoSpaceDE w:val="0"/>
              <w:autoSpaceDN w:val="0"/>
              <w:spacing w:after="0"/>
              <w:rPr>
                <w:rFonts w:eastAsia="Calibri" w:cs="Times New Roman"/>
                <w:sz w:val="20"/>
                <w:szCs w:val="20"/>
              </w:rPr>
            </w:pPr>
          </w:p>
          <w:p w14:paraId="251CFFEA" w14:textId="77777777" w:rsidR="00655632" w:rsidRPr="006608D9" w:rsidRDefault="004B0B61" w:rsidP="00655632">
            <w:pPr>
              <w:widowControl w:val="0"/>
              <w:autoSpaceDE w:val="0"/>
              <w:autoSpaceDN w:val="0"/>
              <w:spacing w:after="0"/>
              <w:rPr>
                <w:rFonts w:eastAsia="Calibri" w:cs="Times New Roman"/>
                <w:sz w:val="20"/>
                <w:szCs w:val="20"/>
              </w:rPr>
            </w:pPr>
            <w:r w:rsidRPr="006608D9">
              <w:rPr>
                <w:rFonts w:eastAsia="Calibri" w:cs="Times New Roman"/>
                <w:sz w:val="20"/>
                <w:szCs w:val="20"/>
              </w:rPr>
              <w:t xml:space="preserve">Lori Berd </w:t>
            </w:r>
            <w:r w:rsidR="006E281F" w:rsidRPr="006608D9">
              <w:rPr>
                <w:sz w:val="20"/>
                <w:szCs w:val="20"/>
                <w:lang w:eastAsia="ar-SA"/>
              </w:rPr>
              <w:t>administrative office</w:t>
            </w:r>
          </w:p>
        </w:tc>
      </w:tr>
      <w:tr w:rsidR="00655632" w:rsidRPr="006608D9" w14:paraId="2336BE84" w14:textId="77777777" w:rsidTr="00655632">
        <w:trPr>
          <w:trHeight w:val="710"/>
        </w:trPr>
        <w:tc>
          <w:tcPr>
            <w:tcW w:w="836" w:type="pct"/>
            <w:tcBorders>
              <w:top w:val="single" w:sz="4" w:space="0" w:color="auto"/>
              <w:left w:val="single" w:sz="4" w:space="0" w:color="auto"/>
              <w:bottom w:val="single" w:sz="4" w:space="0" w:color="auto"/>
              <w:right w:val="single" w:sz="4" w:space="0" w:color="auto"/>
            </w:tcBorders>
            <w:hideMark/>
          </w:tcPr>
          <w:p w14:paraId="63646601"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5. Accumulation of household waste</w:t>
            </w:r>
          </w:p>
        </w:tc>
        <w:tc>
          <w:tcPr>
            <w:tcW w:w="789" w:type="pct"/>
            <w:gridSpan w:val="2"/>
            <w:tcBorders>
              <w:top w:val="single" w:sz="4" w:space="0" w:color="auto"/>
              <w:left w:val="single" w:sz="4" w:space="0" w:color="auto"/>
              <w:bottom w:val="single" w:sz="4" w:space="0" w:color="auto"/>
              <w:right w:val="single" w:sz="4" w:space="0" w:color="auto"/>
            </w:tcBorders>
            <w:hideMark/>
          </w:tcPr>
          <w:p w14:paraId="1DAA2848" w14:textId="77777777" w:rsidR="00655632" w:rsidRPr="006608D9" w:rsidRDefault="00655632" w:rsidP="00655632">
            <w:pPr>
              <w:numPr>
                <w:ilvl w:val="0"/>
                <w:numId w:val="12"/>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Provision of waste containers on-site;</w:t>
            </w:r>
          </w:p>
          <w:p w14:paraId="23D8058F" w14:textId="77777777" w:rsidR="00655632" w:rsidRPr="006608D9" w:rsidRDefault="00655632" w:rsidP="00655632">
            <w:pPr>
              <w:numPr>
                <w:ilvl w:val="0"/>
                <w:numId w:val="12"/>
              </w:numPr>
              <w:spacing w:after="0" w:line="240" w:lineRule="auto"/>
              <w:ind w:left="79" w:hanging="90"/>
              <w:rPr>
                <w:rFonts w:eastAsia="Times New Roman" w:cs="Times New Roman"/>
                <w:sz w:val="20"/>
                <w:szCs w:val="20"/>
                <w:lang w:val="en-GB"/>
              </w:rPr>
            </w:pPr>
            <w:r w:rsidRPr="006608D9">
              <w:rPr>
                <w:rFonts w:eastAsia="Times New Roman" w:cs="Times New Roman"/>
                <w:sz w:val="20"/>
                <w:szCs w:val="20"/>
                <w:lang w:val="en-GB"/>
              </w:rPr>
              <w:t>Agreement with local municipality for regular out-transporting of waste</w:t>
            </w:r>
          </w:p>
        </w:tc>
        <w:tc>
          <w:tcPr>
            <w:tcW w:w="727" w:type="pct"/>
            <w:gridSpan w:val="3"/>
            <w:tcBorders>
              <w:top w:val="single" w:sz="4" w:space="0" w:color="auto"/>
              <w:left w:val="single" w:sz="4" w:space="0" w:color="auto"/>
              <w:bottom w:val="single" w:sz="4" w:space="0" w:color="auto"/>
              <w:right w:val="single" w:sz="4" w:space="0" w:color="auto"/>
            </w:tcBorders>
            <w:hideMark/>
          </w:tcPr>
          <w:p w14:paraId="315A09A7" w14:textId="77777777" w:rsidR="00655632" w:rsidRPr="006608D9" w:rsidRDefault="00655632" w:rsidP="00655632">
            <w:pPr>
              <w:spacing w:after="0"/>
              <w:rPr>
                <w:rFonts w:eastAsia="Calibri" w:cs="Times New Roman"/>
                <w:sz w:val="20"/>
                <w:szCs w:val="20"/>
              </w:rPr>
            </w:pPr>
            <w:r w:rsidRPr="006608D9">
              <w:rPr>
                <w:rFonts w:eastAsia="Calibri" w:cs="Times New Roman"/>
                <w:sz w:val="20"/>
                <w:szCs w:val="20"/>
              </w:rPr>
              <w:t>Construction site and base (if applicable)</w:t>
            </w:r>
          </w:p>
        </w:tc>
        <w:tc>
          <w:tcPr>
            <w:tcW w:w="616" w:type="pct"/>
            <w:gridSpan w:val="2"/>
            <w:tcBorders>
              <w:top w:val="single" w:sz="4" w:space="0" w:color="auto"/>
              <w:left w:val="single" w:sz="4" w:space="0" w:color="auto"/>
              <w:bottom w:val="single" w:sz="4" w:space="0" w:color="auto"/>
              <w:right w:val="single" w:sz="4" w:space="0" w:color="auto"/>
            </w:tcBorders>
            <w:hideMark/>
          </w:tcPr>
          <w:p w14:paraId="6631292D" w14:textId="77777777" w:rsidR="00655632" w:rsidRPr="006608D9" w:rsidRDefault="00655632" w:rsidP="00655632">
            <w:pPr>
              <w:spacing w:after="0"/>
              <w:ind w:left="-18"/>
              <w:rPr>
                <w:rFonts w:eastAsia="Calibri" w:cs="Times New Roman"/>
                <w:sz w:val="20"/>
                <w:szCs w:val="20"/>
              </w:rPr>
            </w:pPr>
            <w:r w:rsidRPr="006608D9">
              <w:rPr>
                <w:rFonts w:eastAsia="Calibri" w:cs="Times New Roman"/>
                <w:sz w:val="20"/>
                <w:szCs w:val="20"/>
              </w:rPr>
              <w:t>Visual inspection</w:t>
            </w:r>
          </w:p>
        </w:tc>
        <w:tc>
          <w:tcPr>
            <w:tcW w:w="555" w:type="pct"/>
            <w:tcBorders>
              <w:top w:val="single" w:sz="4" w:space="0" w:color="auto"/>
              <w:left w:val="single" w:sz="4" w:space="0" w:color="auto"/>
              <w:bottom w:val="single" w:sz="4" w:space="0" w:color="auto"/>
              <w:right w:val="single" w:sz="4" w:space="0" w:color="auto"/>
            </w:tcBorders>
            <w:hideMark/>
          </w:tcPr>
          <w:p w14:paraId="07059791"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7C943E95"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Avoid pollution of soil and water with household waste</w:t>
            </w:r>
          </w:p>
        </w:tc>
        <w:tc>
          <w:tcPr>
            <w:tcW w:w="736" w:type="pct"/>
            <w:tcBorders>
              <w:top w:val="single" w:sz="4" w:space="0" w:color="auto"/>
              <w:left w:val="single" w:sz="4" w:space="0" w:color="auto"/>
              <w:bottom w:val="single" w:sz="4" w:space="0" w:color="auto"/>
              <w:right w:val="single" w:sz="4" w:space="0" w:color="auto"/>
            </w:tcBorders>
            <w:hideMark/>
          </w:tcPr>
          <w:p w14:paraId="5E31E113"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 xml:space="preserve">ATDF </w:t>
            </w:r>
          </w:p>
          <w:p w14:paraId="3A9474FD" w14:textId="77777777" w:rsidR="00655632" w:rsidRPr="006608D9" w:rsidRDefault="00655632" w:rsidP="00655632">
            <w:pPr>
              <w:widowControl w:val="0"/>
              <w:autoSpaceDE w:val="0"/>
              <w:autoSpaceDN w:val="0"/>
              <w:spacing w:after="0"/>
              <w:rPr>
                <w:rFonts w:eastAsia="Calibri" w:cs="Times New Roman"/>
                <w:sz w:val="20"/>
                <w:szCs w:val="20"/>
              </w:rPr>
            </w:pPr>
          </w:p>
          <w:p w14:paraId="6C58D4A4"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26E28367" w14:textId="77777777" w:rsidR="00655632" w:rsidRPr="006608D9" w:rsidRDefault="00655632" w:rsidP="00655632">
            <w:pPr>
              <w:widowControl w:val="0"/>
              <w:autoSpaceDE w:val="0"/>
              <w:autoSpaceDN w:val="0"/>
              <w:spacing w:after="0"/>
              <w:rPr>
                <w:rFonts w:eastAsia="Calibri" w:cs="Times New Roman"/>
                <w:sz w:val="20"/>
                <w:szCs w:val="20"/>
              </w:rPr>
            </w:pPr>
          </w:p>
          <w:p w14:paraId="5AD7C894" w14:textId="77777777" w:rsidR="00655632" w:rsidRPr="006608D9" w:rsidRDefault="004B0B61" w:rsidP="00655632">
            <w:pPr>
              <w:widowControl w:val="0"/>
              <w:autoSpaceDE w:val="0"/>
              <w:autoSpaceDN w:val="0"/>
              <w:spacing w:after="0"/>
              <w:rPr>
                <w:rFonts w:eastAsia="Calibri" w:cs="Times New Roman"/>
                <w:sz w:val="20"/>
                <w:szCs w:val="20"/>
              </w:rPr>
            </w:pPr>
            <w:r w:rsidRPr="006608D9">
              <w:rPr>
                <w:rFonts w:eastAsia="Calibri" w:cs="Times New Roman"/>
                <w:sz w:val="20"/>
                <w:szCs w:val="20"/>
              </w:rPr>
              <w:t xml:space="preserve">Lori Berd </w:t>
            </w:r>
            <w:r w:rsidR="006E281F" w:rsidRPr="006608D9">
              <w:rPr>
                <w:sz w:val="20"/>
                <w:szCs w:val="20"/>
                <w:lang w:eastAsia="ar-SA"/>
              </w:rPr>
              <w:t>administrative office</w:t>
            </w:r>
          </w:p>
        </w:tc>
      </w:tr>
      <w:tr w:rsidR="00655632" w:rsidRPr="006608D9" w14:paraId="7A3AB035" w14:textId="77777777" w:rsidTr="00655632">
        <w:tc>
          <w:tcPr>
            <w:tcW w:w="836" w:type="pct"/>
            <w:tcBorders>
              <w:top w:val="single" w:sz="4" w:space="0" w:color="auto"/>
              <w:left w:val="single" w:sz="4" w:space="0" w:color="auto"/>
              <w:bottom w:val="single" w:sz="4" w:space="0" w:color="auto"/>
              <w:right w:val="single" w:sz="4" w:space="0" w:color="auto"/>
            </w:tcBorders>
            <w:hideMark/>
          </w:tcPr>
          <w:p w14:paraId="0637A540" w14:textId="77777777" w:rsidR="00655632" w:rsidRPr="006608D9" w:rsidRDefault="00655632" w:rsidP="00655632">
            <w:pPr>
              <w:spacing w:after="0"/>
              <w:rPr>
                <w:rFonts w:eastAsia="Calibri" w:cs="Times New Roman"/>
                <w:sz w:val="20"/>
                <w:szCs w:val="20"/>
                <w:lang w:val="it-IT"/>
              </w:rPr>
            </w:pPr>
            <w:r w:rsidRPr="006608D9">
              <w:rPr>
                <w:rFonts w:eastAsia="Calibri" w:cs="Times New Roman"/>
                <w:sz w:val="20"/>
                <w:szCs w:val="20"/>
                <w:lang w:val="it-IT"/>
              </w:rPr>
              <w:t>6. Safety of labor</w:t>
            </w:r>
          </w:p>
        </w:tc>
        <w:tc>
          <w:tcPr>
            <w:tcW w:w="789" w:type="pct"/>
            <w:gridSpan w:val="2"/>
            <w:tcBorders>
              <w:top w:val="single" w:sz="4" w:space="0" w:color="auto"/>
              <w:left w:val="single" w:sz="4" w:space="0" w:color="auto"/>
              <w:bottom w:val="single" w:sz="4" w:space="0" w:color="auto"/>
              <w:right w:val="single" w:sz="4" w:space="0" w:color="auto"/>
            </w:tcBorders>
            <w:vAlign w:val="center"/>
            <w:hideMark/>
          </w:tcPr>
          <w:p w14:paraId="1FCB2CD1" w14:textId="77777777" w:rsidR="00655632" w:rsidRPr="006608D9" w:rsidRDefault="00655632" w:rsidP="00655632">
            <w:pPr>
              <w:spacing w:after="0" w:line="240" w:lineRule="auto"/>
              <w:ind w:left="79" w:hanging="90"/>
              <w:rPr>
                <w:rFonts w:eastAsia="Calibri" w:cs="Times New Roman"/>
                <w:sz w:val="20"/>
                <w:szCs w:val="20"/>
              </w:rPr>
            </w:pPr>
            <w:r w:rsidRPr="006608D9">
              <w:rPr>
                <w:rFonts w:eastAsia="Calibri" w:cs="Times New Roman"/>
                <w:sz w:val="20"/>
                <w:szCs w:val="20"/>
              </w:rPr>
              <w:t>- Construction workers wearing uniforms and PPE (hardhats, masks, safety glasses, harnesses and safety boots, etc.);</w:t>
            </w:r>
          </w:p>
          <w:p w14:paraId="508319FA" w14:textId="77777777" w:rsidR="00655632" w:rsidRPr="006608D9" w:rsidRDefault="00655632" w:rsidP="00655632">
            <w:pPr>
              <w:spacing w:after="0" w:line="240" w:lineRule="auto"/>
              <w:ind w:left="79" w:hanging="90"/>
              <w:rPr>
                <w:rFonts w:eastAsia="Calibri" w:cs="Times New Roman"/>
                <w:sz w:val="20"/>
                <w:szCs w:val="20"/>
              </w:rPr>
            </w:pPr>
            <w:r w:rsidRPr="006608D9">
              <w:rPr>
                <w:rFonts w:eastAsia="Calibri" w:cs="Times New Roman"/>
                <w:sz w:val="20"/>
                <w:szCs w:val="20"/>
              </w:rPr>
              <w:t>- Strict compliance with the rules of construction equipment operation and usage of PPE;</w:t>
            </w:r>
          </w:p>
          <w:p w14:paraId="508873AC" w14:textId="77777777" w:rsidR="00655632" w:rsidRPr="006608D9" w:rsidRDefault="00655632" w:rsidP="00655632">
            <w:pPr>
              <w:spacing w:after="0" w:line="240" w:lineRule="auto"/>
              <w:ind w:left="79" w:hanging="90"/>
              <w:rPr>
                <w:rFonts w:eastAsia="Calibri" w:cs="Times New Roman"/>
                <w:sz w:val="20"/>
                <w:szCs w:val="20"/>
              </w:rPr>
            </w:pPr>
            <w:r w:rsidRPr="006608D9">
              <w:rPr>
                <w:rFonts w:eastAsia="Calibri" w:cs="Times New Roman"/>
                <w:sz w:val="20"/>
                <w:szCs w:val="20"/>
              </w:rPr>
              <w:t>- Availability of labor safety training and instruction records;</w:t>
            </w:r>
          </w:p>
          <w:p w14:paraId="1DCA5DE3" w14:textId="77777777" w:rsidR="00655632" w:rsidRPr="006608D9" w:rsidRDefault="00655632" w:rsidP="00655632">
            <w:pPr>
              <w:spacing w:after="0" w:line="240" w:lineRule="auto"/>
              <w:ind w:left="79" w:hanging="90"/>
              <w:rPr>
                <w:rFonts w:eastAsia="Calibri" w:cs="Times New Roman"/>
                <w:sz w:val="20"/>
                <w:szCs w:val="20"/>
              </w:rPr>
            </w:pPr>
            <w:r w:rsidRPr="006608D9">
              <w:rPr>
                <w:rFonts w:eastAsia="Calibri" w:cs="Times New Roman"/>
                <w:sz w:val="20"/>
                <w:szCs w:val="20"/>
              </w:rPr>
              <w:t>- First aide medical kits and fire extinguishers are available at work site;</w:t>
            </w:r>
          </w:p>
          <w:p w14:paraId="77807D1E" w14:textId="77777777" w:rsidR="00655632" w:rsidRPr="006608D9" w:rsidRDefault="00655632" w:rsidP="00655632">
            <w:pPr>
              <w:spacing w:after="0" w:line="240" w:lineRule="auto"/>
              <w:ind w:left="79" w:hanging="90"/>
              <w:rPr>
                <w:rFonts w:eastAsia="Calibri" w:cs="Times New Roman"/>
                <w:sz w:val="20"/>
                <w:szCs w:val="20"/>
              </w:rPr>
            </w:pPr>
            <w:r w:rsidRPr="006608D9">
              <w:rPr>
                <w:rFonts w:eastAsia="Calibri" w:cs="Times New Roman"/>
                <w:sz w:val="20"/>
                <w:szCs w:val="20"/>
              </w:rPr>
              <w:t>- Contact information for emergency services (medical, fire) posted on the information board at work site.</w:t>
            </w:r>
          </w:p>
        </w:tc>
        <w:tc>
          <w:tcPr>
            <w:tcW w:w="727" w:type="pct"/>
            <w:gridSpan w:val="3"/>
            <w:tcBorders>
              <w:top w:val="single" w:sz="4" w:space="0" w:color="auto"/>
              <w:left w:val="single" w:sz="4" w:space="0" w:color="auto"/>
              <w:bottom w:val="single" w:sz="4" w:space="0" w:color="auto"/>
              <w:right w:val="single" w:sz="4" w:space="0" w:color="auto"/>
            </w:tcBorders>
            <w:hideMark/>
          </w:tcPr>
          <w:p w14:paraId="174CD5D2" w14:textId="77777777" w:rsidR="00655632" w:rsidRPr="006608D9" w:rsidRDefault="00655632" w:rsidP="00655632">
            <w:pPr>
              <w:spacing w:after="0"/>
              <w:rPr>
                <w:rFonts w:eastAsia="Calibri" w:cs="Times New Roman"/>
                <w:sz w:val="20"/>
                <w:szCs w:val="20"/>
              </w:rPr>
            </w:pPr>
            <w:r w:rsidRPr="006608D9">
              <w:rPr>
                <w:rFonts w:eastAsia="Calibri" w:cs="Times New Roman"/>
                <w:sz w:val="20"/>
                <w:szCs w:val="20"/>
              </w:rPr>
              <w:t>Construction site</w:t>
            </w:r>
          </w:p>
        </w:tc>
        <w:tc>
          <w:tcPr>
            <w:tcW w:w="616" w:type="pct"/>
            <w:gridSpan w:val="2"/>
            <w:tcBorders>
              <w:top w:val="single" w:sz="4" w:space="0" w:color="auto"/>
              <w:left w:val="single" w:sz="4" w:space="0" w:color="auto"/>
              <w:bottom w:val="single" w:sz="4" w:space="0" w:color="auto"/>
              <w:right w:val="single" w:sz="4" w:space="0" w:color="auto"/>
            </w:tcBorders>
            <w:hideMark/>
          </w:tcPr>
          <w:p w14:paraId="79B39EBF" w14:textId="77777777" w:rsidR="00655632" w:rsidRPr="006608D9" w:rsidRDefault="00655632" w:rsidP="00655632">
            <w:pPr>
              <w:spacing w:after="0"/>
              <w:ind w:left="-18"/>
              <w:rPr>
                <w:rFonts w:eastAsia="Calibri" w:cs="Times New Roman"/>
                <w:sz w:val="20"/>
                <w:szCs w:val="20"/>
              </w:rPr>
            </w:pPr>
            <w:r w:rsidRPr="006608D9">
              <w:rPr>
                <w:rFonts w:eastAsia="Calibri" w:cs="Times New Roman"/>
                <w:sz w:val="20"/>
                <w:szCs w:val="20"/>
              </w:rPr>
              <w:t>Inspection of the activities</w:t>
            </w:r>
          </w:p>
        </w:tc>
        <w:tc>
          <w:tcPr>
            <w:tcW w:w="555" w:type="pct"/>
            <w:tcBorders>
              <w:top w:val="single" w:sz="4" w:space="0" w:color="auto"/>
              <w:left w:val="single" w:sz="4" w:space="0" w:color="auto"/>
              <w:bottom w:val="single" w:sz="4" w:space="0" w:color="auto"/>
              <w:right w:val="single" w:sz="4" w:space="0" w:color="auto"/>
            </w:tcBorders>
            <w:hideMark/>
          </w:tcPr>
          <w:p w14:paraId="7ADDEDD5"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lang w:val="it-IT"/>
              </w:rPr>
              <w:t>Entire period of construction</w:t>
            </w:r>
          </w:p>
        </w:tc>
        <w:tc>
          <w:tcPr>
            <w:tcW w:w="741" w:type="pct"/>
            <w:tcBorders>
              <w:top w:val="single" w:sz="4" w:space="0" w:color="auto"/>
              <w:left w:val="single" w:sz="4" w:space="0" w:color="auto"/>
              <w:bottom w:val="single" w:sz="4" w:space="0" w:color="auto"/>
              <w:right w:val="single" w:sz="4" w:space="0" w:color="auto"/>
            </w:tcBorders>
            <w:hideMark/>
          </w:tcPr>
          <w:p w14:paraId="2EFA0CAD"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lang w:val="de-DE"/>
              </w:rPr>
              <w:t>Reduce the probability of accidents</w:t>
            </w:r>
          </w:p>
        </w:tc>
        <w:tc>
          <w:tcPr>
            <w:tcW w:w="736" w:type="pct"/>
            <w:tcBorders>
              <w:top w:val="single" w:sz="4" w:space="0" w:color="auto"/>
              <w:left w:val="single" w:sz="4" w:space="0" w:color="auto"/>
              <w:bottom w:val="single" w:sz="4" w:space="0" w:color="auto"/>
              <w:right w:val="single" w:sz="4" w:space="0" w:color="auto"/>
            </w:tcBorders>
          </w:tcPr>
          <w:p w14:paraId="49C50BE9"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ATDF</w:t>
            </w:r>
          </w:p>
          <w:p w14:paraId="2766B2ED" w14:textId="77777777" w:rsidR="00655632" w:rsidRPr="006608D9" w:rsidRDefault="00655632" w:rsidP="00655632">
            <w:pPr>
              <w:widowControl w:val="0"/>
              <w:autoSpaceDE w:val="0"/>
              <w:autoSpaceDN w:val="0"/>
              <w:spacing w:after="0"/>
              <w:rPr>
                <w:rFonts w:eastAsia="Calibri" w:cs="Times New Roman"/>
                <w:sz w:val="20"/>
                <w:szCs w:val="20"/>
              </w:rPr>
            </w:pPr>
          </w:p>
          <w:p w14:paraId="29EAFA4D" w14:textId="77777777" w:rsidR="00655632" w:rsidRPr="006608D9" w:rsidRDefault="00655632" w:rsidP="00655632">
            <w:pPr>
              <w:widowControl w:val="0"/>
              <w:autoSpaceDE w:val="0"/>
              <w:autoSpaceDN w:val="0"/>
              <w:spacing w:after="0"/>
              <w:rPr>
                <w:rFonts w:eastAsia="Calibri" w:cs="Times New Roman"/>
                <w:sz w:val="20"/>
                <w:szCs w:val="20"/>
              </w:rPr>
            </w:pPr>
            <w:r w:rsidRPr="006608D9">
              <w:rPr>
                <w:rFonts w:eastAsia="Calibri" w:cs="Times New Roman"/>
                <w:sz w:val="20"/>
                <w:szCs w:val="20"/>
              </w:rPr>
              <w:t>Technical supervision company</w:t>
            </w:r>
          </w:p>
          <w:p w14:paraId="36912B66" w14:textId="77777777" w:rsidR="00655632" w:rsidRPr="006608D9" w:rsidRDefault="00655632" w:rsidP="00655632">
            <w:pPr>
              <w:widowControl w:val="0"/>
              <w:autoSpaceDE w:val="0"/>
              <w:autoSpaceDN w:val="0"/>
              <w:spacing w:after="0"/>
              <w:rPr>
                <w:rFonts w:eastAsia="Calibri" w:cs="Times New Roman"/>
                <w:sz w:val="20"/>
                <w:szCs w:val="20"/>
              </w:rPr>
            </w:pPr>
          </w:p>
        </w:tc>
      </w:tr>
      <w:tr w:rsidR="00655632" w:rsidRPr="006608D9" w14:paraId="37063F4F" w14:textId="77777777" w:rsidTr="00655632">
        <w:tc>
          <w:tcPr>
            <w:tcW w:w="836" w:type="pct"/>
            <w:tcBorders>
              <w:top w:val="single" w:sz="4" w:space="0" w:color="auto"/>
              <w:left w:val="single" w:sz="4" w:space="0" w:color="auto"/>
              <w:bottom w:val="single" w:sz="4" w:space="0" w:color="auto"/>
              <w:right w:val="single" w:sz="4" w:space="0" w:color="auto"/>
            </w:tcBorders>
          </w:tcPr>
          <w:p w14:paraId="3886DE63"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color w:val="000000"/>
                <w:sz w:val="20"/>
                <w:szCs w:val="20"/>
              </w:rPr>
              <w:t>7. Earthworks</w:t>
            </w:r>
          </w:p>
        </w:tc>
        <w:tc>
          <w:tcPr>
            <w:tcW w:w="789" w:type="pct"/>
            <w:gridSpan w:val="2"/>
            <w:tcBorders>
              <w:top w:val="single" w:sz="4" w:space="0" w:color="auto"/>
              <w:left w:val="single" w:sz="4" w:space="0" w:color="auto"/>
              <w:bottom w:val="single" w:sz="4" w:space="0" w:color="auto"/>
              <w:right w:val="single" w:sz="4" w:space="0" w:color="auto"/>
            </w:tcBorders>
          </w:tcPr>
          <w:p w14:paraId="290E3CA1" w14:textId="77777777" w:rsidR="00655632" w:rsidRPr="006608D9" w:rsidRDefault="00655632" w:rsidP="00655632">
            <w:pPr>
              <w:suppressAutoHyphens/>
              <w:spacing w:after="0" w:line="240" w:lineRule="auto"/>
              <w:ind w:left="162"/>
              <w:rPr>
                <w:rFonts w:eastAsia="Calibri" w:cs="Times New Roman"/>
                <w:sz w:val="20"/>
                <w:szCs w:val="20"/>
                <w:lang w:eastAsia="ar-SA"/>
              </w:rPr>
            </w:pPr>
            <w:r w:rsidRPr="006608D9">
              <w:rPr>
                <w:rFonts w:eastAsia="Calibri" w:cs="Times New Roman"/>
                <w:sz w:val="20"/>
                <w:szCs w:val="20"/>
                <w:lang w:eastAsia="ar-SA"/>
              </w:rPr>
              <w:t xml:space="preserve">Topsoil removal and temporary stockpiling for re-cultivation of the land; </w:t>
            </w:r>
          </w:p>
          <w:p w14:paraId="2238BCF7"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 xml:space="preserve">Temporary storage of excavated soil at determined places; </w:t>
            </w:r>
          </w:p>
          <w:p w14:paraId="75B6065A" w14:textId="77777777" w:rsidR="00655632" w:rsidRPr="006608D9" w:rsidDel="00D27254" w:rsidRDefault="00655632" w:rsidP="00655632">
            <w:pPr>
              <w:numPr>
                <w:ilvl w:val="0"/>
                <w:numId w:val="9"/>
              </w:numPr>
              <w:tabs>
                <w:tab w:val="num" w:pos="162"/>
              </w:tabs>
              <w:suppressAutoHyphens/>
              <w:spacing w:after="0" w:line="240" w:lineRule="auto"/>
              <w:ind w:left="162" w:hanging="162"/>
              <w:rPr>
                <w:rFonts w:eastAsia="Calibri" w:cs="Times New Roman"/>
                <w:color w:val="000000"/>
                <w:sz w:val="20"/>
                <w:szCs w:val="20"/>
                <w:lang w:eastAsia="ar-SA"/>
              </w:rPr>
            </w:pPr>
            <w:r w:rsidRPr="006608D9">
              <w:rPr>
                <w:rFonts w:eastAsia="Calibri" w:cs="Times New Roman"/>
                <w:sz w:val="20"/>
                <w:szCs w:val="20"/>
                <w:lang w:eastAsia="ar-SA"/>
              </w:rPr>
              <w:t>Backfilling of the excavated ground as needed and disposal of the excess mass to the places, approved in writing</w:t>
            </w:r>
          </w:p>
        </w:tc>
        <w:tc>
          <w:tcPr>
            <w:tcW w:w="727" w:type="pct"/>
            <w:gridSpan w:val="3"/>
            <w:tcBorders>
              <w:top w:val="single" w:sz="4" w:space="0" w:color="auto"/>
              <w:left w:val="single" w:sz="4" w:space="0" w:color="auto"/>
              <w:bottom w:val="single" w:sz="4" w:space="0" w:color="auto"/>
              <w:right w:val="single" w:sz="4" w:space="0" w:color="auto"/>
            </w:tcBorders>
          </w:tcPr>
          <w:p w14:paraId="631E947E"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Construction site</w:t>
            </w:r>
          </w:p>
        </w:tc>
        <w:tc>
          <w:tcPr>
            <w:tcW w:w="616" w:type="pct"/>
            <w:gridSpan w:val="2"/>
            <w:tcBorders>
              <w:top w:val="single" w:sz="4" w:space="0" w:color="auto"/>
              <w:left w:val="single" w:sz="4" w:space="0" w:color="auto"/>
              <w:bottom w:val="single" w:sz="4" w:space="0" w:color="auto"/>
              <w:right w:val="single" w:sz="4" w:space="0" w:color="auto"/>
            </w:tcBorders>
          </w:tcPr>
          <w:p w14:paraId="273391E6"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0070DC28"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During earth works</w:t>
            </w:r>
          </w:p>
        </w:tc>
        <w:tc>
          <w:tcPr>
            <w:tcW w:w="741" w:type="pct"/>
            <w:tcBorders>
              <w:top w:val="single" w:sz="4" w:space="0" w:color="auto"/>
              <w:left w:val="single" w:sz="4" w:space="0" w:color="auto"/>
              <w:bottom w:val="single" w:sz="4" w:space="0" w:color="auto"/>
              <w:right w:val="single" w:sz="4" w:space="0" w:color="auto"/>
            </w:tcBorders>
          </w:tcPr>
          <w:p w14:paraId="04BA9578"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 xml:space="preserve">Limit loss of vegetation due to ground piling and minimization of pollution of surface waters with particles; </w:t>
            </w:r>
          </w:p>
          <w:p w14:paraId="0504D326" w14:textId="77777777" w:rsidR="00655632" w:rsidRPr="006608D9" w:rsidDel="00D27254" w:rsidRDefault="00655632" w:rsidP="00655632">
            <w:pPr>
              <w:numPr>
                <w:ilvl w:val="0"/>
                <w:numId w:val="9"/>
              </w:numPr>
              <w:tabs>
                <w:tab w:val="num" w:pos="162"/>
              </w:tabs>
              <w:suppressAutoHyphens/>
              <w:spacing w:after="0" w:line="240" w:lineRule="auto"/>
              <w:ind w:left="162" w:hanging="162"/>
              <w:rPr>
                <w:rFonts w:eastAsia="Calibri" w:cs="Times New Roman"/>
                <w:color w:val="000000"/>
                <w:sz w:val="20"/>
                <w:szCs w:val="20"/>
                <w:lang w:eastAsia="ar-SA"/>
              </w:rPr>
            </w:pPr>
            <w:r w:rsidRPr="006608D9">
              <w:rPr>
                <w:rFonts w:eastAsia="Calibri" w:cs="Times New Roman"/>
                <w:sz w:val="20"/>
                <w:szCs w:val="20"/>
                <w:lang w:eastAsia="ar-SA"/>
              </w:rPr>
              <w:t>Limit pollution with contaminated soil of surface and ground waters</w:t>
            </w:r>
          </w:p>
        </w:tc>
        <w:tc>
          <w:tcPr>
            <w:tcW w:w="736" w:type="pct"/>
            <w:tcBorders>
              <w:top w:val="single" w:sz="4" w:space="0" w:color="auto"/>
              <w:left w:val="single" w:sz="4" w:space="0" w:color="auto"/>
              <w:bottom w:val="single" w:sz="4" w:space="0" w:color="auto"/>
              <w:right w:val="single" w:sz="4" w:space="0" w:color="auto"/>
            </w:tcBorders>
          </w:tcPr>
          <w:p w14:paraId="2524FA68"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 xml:space="preserve">ATDF </w:t>
            </w:r>
          </w:p>
          <w:p w14:paraId="16A738AF" w14:textId="77777777" w:rsidR="00655632" w:rsidRPr="006608D9" w:rsidRDefault="00655632" w:rsidP="00655632">
            <w:pPr>
              <w:widowControl w:val="0"/>
              <w:autoSpaceDE w:val="0"/>
              <w:autoSpaceDN w:val="0"/>
              <w:spacing w:after="0" w:line="240" w:lineRule="auto"/>
              <w:rPr>
                <w:rFonts w:eastAsia="Calibri" w:cs="Times New Roman"/>
                <w:sz w:val="20"/>
                <w:szCs w:val="20"/>
              </w:rPr>
            </w:pPr>
          </w:p>
          <w:p w14:paraId="28364BDF"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Technical supervision company</w:t>
            </w:r>
          </w:p>
          <w:p w14:paraId="460969A0" w14:textId="77777777" w:rsidR="00655632" w:rsidRPr="006608D9" w:rsidRDefault="00655632" w:rsidP="00655632">
            <w:pPr>
              <w:spacing w:after="0" w:line="240" w:lineRule="auto"/>
              <w:rPr>
                <w:rFonts w:eastAsia="Calibri" w:cs="Times New Roman"/>
                <w:sz w:val="20"/>
                <w:szCs w:val="20"/>
              </w:rPr>
            </w:pPr>
          </w:p>
          <w:p w14:paraId="72260121" w14:textId="77777777" w:rsidR="00655632" w:rsidRPr="006608D9" w:rsidRDefault="00655632" w:rsidP="00655632">
            <w:pPr>
              <w:widowControl w:val="0"/>
              <w:autoSpaceDE w:val="0"/>
              <w:autoSpaceDN w:val="0"/>
              <w:spacing w:after="0" w:line="240" w:lineRule="auto"/>
              <w:rPr>
                <w:rFonts w:eastAsia="Calibri" w:cs="Times New Roman"/>
                <w:sz w:val="20"/>
                <w:szCs w:val="20"/>
              </w:rPr>
            </w:pPr>
          </w:p>
        </w:tc>
      </w:tr>
      <w:tr w:rsidR="00655632" w:rsidRPr="006608D9" w14:paraId="40A73434" w14:textId="77777777" w:rsidTr="00655632">
        <w:tc>
          <w:tcPr>
            <w:tcW w:w="836" w:type="pct"/>
            <w:tcBorders>
              <w:top w:val="single" w:sz="4" w:space="0" w:color="auto"/>
              <w:left w:val="single" w:sz="4" w:space="0" w:color="auto"/>
              <w:bottom w:val="single" w:sz="4" w:space="0" w:color="auto"/>
              <w:right w:val="single" w:sz="4" w:space="0" w:color="auto"/>
            </w:tcBorders>
          </w:tcPr>
          <w:p w14:paraId="05B777F8"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lang w:val="ru-RU"/>
              </w:rPr>
              <w:t>9</w:t>
            </w:r>
            <w:r w:rsidRPr="006608D9">
              <w:rPr>
                <w:rFonts w:eastAsia="Calibri" w:cs="Times New Roman"/>
                <w:sz w:val="20"/>
                <w:szCs w:val="20"/>
              </w:rPr>
              <w:t>.Extraction of inert material</w:t>
            </w:r>
          </w:p>
        </w:tc>
        <w:tc>
          <w:tcPr>
            <w:tcW w:w="789" w:type="pct"/>
            <w:gridSpan w:val="2"/>
            <w:tcBorders>
              <w:top w:val="single" w:sz="4" w:space="0" w:color="auto"/>
              <w:left w:val="single" w:sz="4" w:space="0" w:color="auto"/>
              <w:bottom w:val="single" w:sz="4" w:space="0" w:color="auto"/>
              <w:right w:val="single" w:sz="4" w:space="0" w:color="auto"/>
            </w:tcBorders>
          </w:tcPr>
          <w:p w14:paraId="6A821665"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Purchase of inert materials from the existing suppliers, if there is such opportunity</w:t>
            </w:r>
            <w:r w:rsidR="006608D9" w:rsidRPr="006608D9">
              <w:rPr>
                <w:rFonts w:eastAsia="Calibri" w:cs="Times New Roman"/>
                <w:sz w:val="20"/>
                <w:szCs w:val="20"/>
                <w:lang w:eastAsia="ar-SA"/>
              </w:rPr>
              <w:t>;</w:t>
            </w:r>
          </w:p>
          <w:p w14:paraId="1BA20E77"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Obtaining the license for production of inert materials and strict compliance with the license</w:t>
            </w:r>
            <w:r w:rsidR="006608D9" w:rsidRPr="006608D9">
              <w:rPr>
                <w:rFonts w:eastAsia="Calibri" w:cs="Times New Roman"/>
                <w:sz w:val="20"/>
                <w:szCs w:val="20"/>
                <w:lang w:eastAsia="ar-SA"/>
              </w:rPr>
              <w:t>;</w:t>
            </w:r>
          </w:p>
          <w:p w14:paraId="3311A2AE"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Terracing of quarries, backfilling of exploited areas and harmonization with the landscape</w:t>
            </w:r>
            <w:r w:rsidR="006608D9" w:rsidRPr="006608D9">
              <w:rPr>
                <w:rFonts w:eastAsia="Calibri" w:cs="Times New Roman"/>
                <w:sz w:val="20"/>
                <w:szCs w:val="20"/>
                <w:lang w:eastAsia="ar-SA"/>
              </w:rPr>
              <w:t>;</w:t>
            </w:r>
          </w:p>
          <w:p w14:paraId="469AB092" w14:textId="77777777" w:rsidR="00655632" w:rsidRPr="006608D9" w:rsidRDefault="00655632" w:rsidP="00655632">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sz w:val="20"/>
                <w:szCs w:val="20"/>
                <w:lang w:eastAsia="ar-SA"/>
              </w:rPr>
              <w:t>Excavating gravel outside water flow, arrangement of separating ridges between water flow and excavation area, banning entrance of watery by vehicles and machinery</w:t>
            </w:r>
            <w:r w:rsidR="006608D9" w:rsidRPr="006608D9">
              <w:rPr>
                <w:rFonts w:eastAsia="Calibri" w:cs="Times New Roman"/>
                <w:sz w:val="20"/>
                <w:szCs w:val="20"/>
                <w:lang w:eastAsia="ar-SA"/>
              </w:rPr>
              <w:t>.</w:t>
            </w:r>
          </w:p>
        </w:tc>
        <w:tc>
          <w:tcPr>
            <w:tcW w:w="727" w:type="pct"/>
            <w:gridSpan w:val="3"/>
            <w:tcBorders>
              <w:top w:val="single" w:sz="4" w:space="0" w:color="auto"/>
              <w:left w:val="single" w:sz="4" w:space="0" w:color="auto"/>
              <w:bottom w:val="single" w:sz="4" w:space="0" w:color="auto"/>
              <w:right w:val="single" w:sz="4" w:space="0" w:color="auto"/>
            </w:tcBorders>
          </w:tcPr>
          <w:p w14:paraId="3774B631"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Quarries of inert materials</w:t>
            </w:r>
          </w:p>
        </w:tc>
        <w:tc>
          <w:tcPr>
            <w:tcW w:w="616" w:type="pct"/>
            <w:gridSpan w:val="2"/>
            <w:tcBorders>
              <w:top w:val="single" w:sz="4" w:space="0" w:color="auto"/>
              <w:left w:val="single" w:sz="4" w:space="0" w:color="auto"/>
              <w:bottom w:val="single" w:sz="4" w:space="0" w:color="auto"/>
              <w:right w:val="single" w:sz="4" w:space="0" w:color="auto"/>
            </w:tcBorders>
          </w:tcPr>
          <w:p w14:paraId="137E57E3"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Inspection of documents</w:t>
            </w:r>
          </w:p>
          <w:p w14:paraId="70FE4A05" w14:textId="77777777" w:rsidR="00655632" w:rsidRPr="006608D9" w:rsidRDefault="00655632" w:rsidP="00655632">
            <w:pPr>
              <w:spacing w:after="0" w:line="240" w:lineRule="auto"/>
              <w:rPr>
                <w:rFonts w:eastAsia="Calibri" w:cs="Times New Roman"/>
                <w:sz w:val="20"/>
                <w:szCs w:val="20"/>
              </w:rPr>
            </w:pPr>
          </w:p>
          <w:p w14:paraId="666AA89C" w14:textId="77777777" w:rsidR="00655632" w:rsidRPr="006608D9" w:rsidRDefault="00655632" w:rsidP="00655632">
            <w:pPr>
              <w:spacing w:after="0" w:line="240" w:lineRule="auto"/>
              <w:ind w:left="-18"/>
              <w:rPr>
                <w:rFonts w:eastAsia="Calibri" w:cs="Times New Roman"/>
                <w:sz w:val="20"/>
                <w:szCs w:val="20"/>
              </w:rPr>
            </w:pPr>
            <w:r w:rsidRPr="006608D9">
              <w:rPr>
                <w:rFonts w:eastAsia="Calibri"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24D3602F"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During excavation and reclamation at quarries</w:t>
            </w:r>
          </w:p>
        </w:tc>
        <w:tc>
          <w:tcPr>
            <w:tcW w:w="741" w:type="pct"/>
            <w:tcBorders>
              <w:top w:val="single" w:sz="4" w:space="0" w:color="auto"/>
              <w:left w:val="single" w:sz="4" w:space="0" w:color="auto"/>
              <w:bottom w:val="single" w:sz="4" w:space="0" w:color="auto"/>
              <w:right w:val="single" w:sz="4" w:space="0" w:color="auto"/>
            </w:tcBorders>
          </w:tcPr>
          <w:p w14:paraId="5C1DBA0C" w14:textId="77777777" w:rsidR="00655632" w:rsidRPr="006608D9" w:rsidRDefault="00655632" w:rsidP="00655632">
            <w:pPr>
              <w:numPr>
                <w:ilvl w:val="0"/>
                <w:numId w:val="9"/>
              </w:numPr>
              <w:tabs>
                <w:tab w:val="num" w:pos="162"/>
              </w:tabs>
              <w:suppressAutoHyphens/>
              <w:spacing w:after="0" w:line="240" w:lineRule="auto"/>
              <w:ind w:left="162" w:hanging="162"/>
              <w:rPr>
                <w:rFonts w:eastAsia="Calibri" w:cs="Times New Roman"/>
                <w:sz w:val="20"/>
                <w:szCs w:val="20"/>
                <w:lang w:eastAsia="ar-SA"/>
              </w:rPr>
            </w:pPr>
            <w:r w:rsidRPr="006608D9">
              <w:rPr>
                <w:rFonts w:eastAsia="Calibri" w:cs="Times New Roman"/>
                <w:sz w:val="20"/>
                <w:szCs w:val="20"/>
                <w:lang w:eastAsia="ar-SA"/>
              </w:rPr>
              <w:t>Limit slope erosion and landscape damage</w:t>
            </w:r>
          </w:p>
          <w:p w14:paraId="7B77496E" w14:textId="77777777" w:rsidR="00655632" w:rsidRPr="006608D9" w:rsidRDefault="00655632" w:rsidP="00655632">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sz w:val="20"/>
                <w:szCs w:val="20"/>
                <w:lang w:eastAsia="ar-SA"/>
              </w:rPr>
              <w:t>Limit erosion of riverbanks, pollution of water flow with weighted particles and disturbance of aquatic life</w:t>
            </w:r>
          </w:p>
        </w:tc>
        <w:tc>
          <w:tcPr>
            <w:tcW w:w="736" w:type="pct"/>
            <w:tcBorders>
              <w:top w:val="single" w:sz="4" w:space="0" w:color="auto"/>
              <w:left w:val="single" w:sz="4" w:space="0" w:color="auto"/>
              <w:bottom w:val="single" w:sz="4" w:space="0" w:color="auto"/>
              <w:right w:val="single" w:sz="4" w:space="0" w:color="auto"/>
            </w:tcBorders>
          </w:tcPr>
          <w:p w14:paraId="2A48F075"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4B3D76C5"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p>
          <w:p w14:paraId="10023B3C"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Technical Supervision company</w:t>
            </w:r>
          </w:p>
        </w:tc>
      </w:tr>
      <w:tr w:rsidR="00655632" w:rsidRPr="006608D9" w14:paraId="5B19AE08" w14:textId="77777777" w:rsidTr="00655632">
        <w:tc>
          <w:tcPr>
            <w:tcW w:w="836" w:type="pct"/>
            <w:tcBorders>
              <w:top w:val="single" w:sz="4" w:space="0" w:color="auto"/>
              <w:left w:val="single" w:sz="4" w:space="0" w:color="auto"/>
              <w:bottom w:val="single" w:sz="4" w:space="0" w:color="auto"/>
              <w:right w:val="single" w:sz="4" w:space="0" w:color="auto"/>
            </w:tcBorders>
          </w:tcPr>
          <w:p w14:paraId="698A8CB3" w14:textId="77777777" w:rsidR="00655632" w:rsidRPr="006608D9" w:rsidRDefault="00655632" w:rsidP="00655632">
            <w:pPr>
              <w:spacing w:after="0" w:line="240" w:lineRule="auto"/>
              <w:rPr>
                <w:rFonts w:eastAsia="Calibri" w:cs="Times New Roman"/>
                <w:sz w:val="20"/>
                <w:szCs w:val="20"/>
                <w:lang w:val="it-IT"/>
              </w:rPr>
            </w:pPr>
            <w:r w:rsidRPr="006608D9">
              <w:rPr>
                <w:rFonts w:eastAsia="Times New Roman" w:cs="Times New Roman"/>
                <w:bCs/>
                <w:color w:val="1D1B11" w:themeColor="background2" w:themeShade="1A"/>
                <w:sz w:val="20"/>
                <w:szCs w:val="20"/>
              </w:rPr>
              <w:t>1</w:t>
            </w:r>
            <w:r w:rsidRPr="006608D9">
              <w:rPr>
                <w:rFonts w:eastAsia="Times New Roman" w:cs="Times New Roman"/>
                <w:bCs/>
                <w:color w:val="1D1B11" w:themeColor="background2" w:themeShade="1A"/>
                <w:sz w:val="20"/>
                <w:szCs w:val="20"/>
                <w:lang w:val="ru-RU"/>
              </w:rPr>
              <w:t>1</w:t>
            </w:r>
            <w:r w:rsidRPr="006608D9">
              <w:rPr>
                <w:rFonts w:eastAsia="Times New Roman" w:cs="Times New Roman"/>
                <w:bCs/>
                <w:color w:val="1D1B11" w:themeColor="background2" w:themeShade="1A"/>
                <w:sz w:val="20"/>
                <w:szCs w:val="20"/>
              </w:rPr>
              <w:t>. Handling of chance finds</w:t>
            </w:r>
            <w:r w:rsidRPr="006608D9">
              <w:rPr>
                <w:rFonts w:eastAsia="Times New Roman" w:cs="Times New Roman"/>
                <w:bCs/>
                <w:color w:val="1D1B11" w:themeColor="background2" w:themeShade="1A"/>
                <w:sz w:val="20"/>
                <w:szCs w:val="20"/>
              </w:rPr>
              <w:tab/>
            </w:r>
          </w:p>
        </w:tc>
        <w:tc>
          <w:tcPr>
            <w:tcW w:w="789" w:type="pct"/>
            <w:gridSpan w:val="2"/>
            <w:tcBorders>
              <w:top w:val="single" w:sz="4" w:space="0" w:color="auto"/>
              <w:left w:val="single" w:sz="4" w:space="0" w:color="auto"/>
              <w:bottom w:val="single" w:sz="4" w:space="0" w:color="auto"/>
              <w:right w:val="single" w:sz="4" w:space="0" w:color="auto"/>
            </w:tcBorders>
          </w:tcPr>
          <w:p w14:paraId="034498C1" w14:textId="22949569" w:rsidR="00655632" w:rsidRPr="006608D9" w:rsidRDefault="00655632" w:rsidP="00655632">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Stoppage of works promptly upon encountering of chan</w:t>
            </w:r>
            <w:r w:rsidR="003236E7">
              <w:rPr>
                <w:rFonts w:eastAsia="Times New Roman" w:cs="Times New Roman"/>
                <w:sz w:val="20"/>
                <w:szCs w:val="20"/>
                <w:lang w:val="en-GB"/>
              </w:rPr>
              <w:t>c</w:t>
            </w:r>
            <w:r w:rsidRPr="006608D9">
              <w:rPr>
                <w:rFonts w:eastAsia="Times New Roman" w:cs="Times New Roman"/>
                <w:sz w:val="20"/>
                <w:szCs w:val="20"/>
                <w:lang w:val="en-GB"/>
              </w:rPr>
              <w:t>e finds;</w:t>
            </w:r>
          </w:p>
          <w:p w14:paraId="79A4E2E6" w14:textId="77777777" w:rsidR="00655632" w:rsidRPr="006608D9" w:rsidRDefault="00655632" w:rsidP="00655632">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Formal communication with Agency for the Protection of Monuments and Historical Sites of RA on chance finds;</w:t>
            </w:r>
          </w:p>
          <w:p w14:paraId="45A19A00" w14:textId="77777777" w:rsidR="00655632" w:rsidRPr="006608D9" w:rsidRDefault="00655632" w:rsidP="00655632">
            <w:pPr>
              <w:widowControl w:val="0"/>
              <w:numPr>
                <w:ilvl w:val="0"/>
                <w:numId w:val="9"/>
              </w:numPr>
              <w:autoSpaceDE w:val="0"/>
              <w:autoSpaceDN w:val="0"/>
              <w:spacing w:after="0" w:line="240" w:lineRule="auto"/>
              <w:ind w:left="140" w:hanging="140"/>
              <w:rPr>
                <w:rFonts w:eastAsia="Times New Roman" w:cs="Times New Roman"/>
                <w:sz w:val="20"/>
                <w:szCs w:val="20"/>
                <w:lang w:val="en-GB"/>
              </w:rPr>
            </w:pPr>
            <w:r w:rsidRPr="006608D9">
              <w:rPr>
                <w:rFonts w:eastAsia="Times New Roman" w:cs="Times New Roman"/>
                <w:sz w:val="20"/>
                <w:szCs w:val="20"/>
                <w:lang w:val="en-GB"/>
              </w:rPr>
              <w:t>Timely arrangements made for the conduct of required excavation and site conservation</w:t>
            </w:r>
            <w:r w:rsidR="006608D9" w:rsidRPr="006608D9">
              <w:rPr>
                <w:rFonts w:eastAsia="Times New Roman" w:cs="Times New Roman"/>
                <w:sz w:val="20"/>
                <w:szCs w:val="20"/>
                <w:lang w:val="en-GB"/>
              </w:rPr>
              <w:t>.</w:t>
            </w:r>
          </w:p>
        </w:tc>
        <w:tc>
          <w:tcPr>
            <w:tcW w:w="727" w:type="pct"/>
            <w:gridSpan w:val="3"/>
            <w:tcBorders>
              <w:top w:val="single" w:sz="4" w:space="0" w:color="auto"/>
              <w:left w:val="single" w:sz="4" w:space="0" w:color="auto"/>
              <w:bottom w:val="single" w:sz="4" w:space="0" w:color="auto"/>
              <w:right w:val="single" w:sz="4" w:space="0" w:color="auto"/>
            </w:tcBorders>
          </w:tcPr>
          <w:p w14:paraId="639DD9EC"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color w:val="000000"/>
                <w:sz w:val="20"/>
                <w:szCs w:val="20"/>
              </w:rPr>
              <w:t>Construction</w:t>
            </w:r>
            <w:r w:rsidRPr="006608D9">
              <w:rPr>
                <w:rFonts w:eastAsia="Times New Roman" w:cs="Times New Roman"/>
                <w:sz w:val="20"/>
                <w:szCs w:val="20"/>
              </w:rPr>
              <w:t xml:space="preserve"> site</w:t>
            </w:r>
          </w:p>
        </w:tc>
        <w:tc>
          <w:tcPr>
            <w:tcW w:w="616" w:type="pct"/>
            <w:gridSpan w:val="2"/>
            <w:tcBorders>
              <w:top w:val="single" w:sz="4" w:space="0" w:color="auto"/>
              <w:left w:val="single" w:sz="4" w:space="0" w:color="auto"/>
              <w:bottom w:val="single" w:sz="4" w:space="0" w:color="auto"/>
              <w:right w:val="single" w:sz="4" w:space="0" w:color="auto"/>
            </w:tcBorders>
          </w:tcPr>
          <w:p w14:paraId="39BE3077"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r w:rsidRPr="006608D9">
              <w:rPr>
                <w:rFonts w:eastAsia="Calibri" w:cs="Times New Roman"/>
                <w:sz w:val="20"/>
                <w:szCs w:val="20"/>
              </w:rPr>
              <w:t xml:space="preserve"> </w:t>
            </w:r>
            <w:r w:rsidRPr="006608D9">
              <w:rPr>
                <w:rFonts w:eastAsia="Times New Roman" w:cs="Times New Roman"/>
                <w:sz w:val="20"/>
                <w:szCs w:val="20"/>
              </w:rPr>
              <w:t>-Inspection of chance find sites;</w:t>
            </w:r>
          </w:p>
          <w:p w14:paraId="50561720" w14:textId="77777777" w:rsidR="00655632" w:rsidRPr="006608D9" w:rsidRDefault="00655632" w:rsidP="00655632">
            <w:pPr>
              <w:spacing w:after="0" w:line="240" w:lineRule="auto"/>
              <w:ind w:left="-18"/>
              <w:rPr>
                <w:rFonts w:eastAsia="Calibri" w:cs="Times New Roman"/>
                <w:sz w:val="20"/>
                <w:szCs w:val="20"/>
              </w:rPr>
            </w:pPr>
            <w:r w:rsidRPr="006608D9">
              <w:rPr>
                <w:rFonts w:eastAsia="Times New Roman" w:cs="Times New Roman"/>
                <w:sz w:val="20"/>
                <w:szCs w:val="20"/>
              </w:rPr>
              <w:t>- Inspection of filed document</w:t>
            </w:r>
          </w:p>
        </w:tc>
        <w:tc>
          <w:tcPr>
            <w:tcW w:w="555" w:type="pct"/>
            <w:tcBorders>
              <w:top w:val="single" w:sz="4" w:space="0" w:color="auto"/>
              <w:left w:val="single" w:sz="4" w:space="0" w:color="auto"/>
              <w:bottom w:val="single" w:sz="4" w:space="0" w:color="auto"/>
              <w:right w:val="single" w:sz="4" w:space="0" w:color="auto"/>
            </w:tcBorders>
          </w:tcPr>
          <w:p w14:paraId="11C214EC"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Entire period of construction</w:t>
            </w:r>
          </w:p>
        </w:tc>
        <w:tc>
          <w:tcPr>
            <w:tcW w:w="741" w:type="pct"/>
            <w:tcBorders>
              <w:top w:val="single" w:sz="4" w:space="0" w:color="auto"/>
              <w:left w:val="single" w:sz="4" w:space="0" w:color="auto"/>
              <w:bottom w:val="single" w:sz="4" w:space="0" w:color="auto"/>
              <w:right w:val="single" w:sz="4" w:space="0" w:color="auto"/>
            </w:tcBorders>
          </w:tcPr>
          <w:p w14:paraId="5DA96398"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Ensure cultural heritage is not damaged by the construction works</w:t>
            </w:r>
          </w:p>
        </w:tc>
        <w:tc>
          <w:tcPr>
            <w:tcW w:w="736" w:type="pct"/>
            <w:tcBorders>
              <w:top w:val="single" w:sz="4" w:space="0" w:color="auto"/>
              <w:left w:val="single" w:sz="4" w:space="0" w:color="auto"/>
              <w:bottom w:val="single" w:sz="4" w:space="0" w:color="auto"/>
              <w:right w:val="single" w:sz="4" w:space="0" w:color="auto"/>
            </w:tcBorders>
          </w:tcPr>
          <w:p w14:paraId="465EB175"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39CABD48"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p>
          <w:p w14:paraId="31CC3C96" w14:textId="34712956" w:rsidR="00655632" w:rsidRPr="006608D9" w:rsidRDefault="00655632" w:rsidP="00655632">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 xml:space="preserve">Technical </w:t>
            </w:r>
            <w:r w:rsidR="00696CEE">
              <w:rPr>
                <w:rFonts w:eastAsia="Times New Roman" w:cs="Times New Roman"/>
                <w:sz w:val="20"/>
                <w:szCs w:val="20"/>
              </w:rPr>
              <w:t>s</w:t>
            </w:r>
            <w:r w:rsidR="00696CEE" w:rsidRPr="006608D9">
              <w:rPr>
                <w:rFonts w:eastAsia="Times New Roman" w:cs="Times New Roman"/>
                <w:sz w:val="20"/>
                <w:szCs w:val="20"/>
              </w:rPr>
              <w:t>upervisi</w:t>
            </w:r>
            <w:r w:rsidR="00696CEE">
              <w:rPr>
                <w:rFonts w:eastAsia="Times New Roman" w:cs="Times New Roman"/>
                <w:sz w:val="20"/>
                <w:szCs w:val="20"/>
              </w:rPr>
              <w:t>on</w:t>
            </w:r>
            <w:r w:rsidR="00F61DDF">
              <w:rPr>
                <w:rFonts w:eastAsia="Times New Roman" w:cs="Times New Roman"/>
                <w:sz w:val="20"/>
                <w:szCs w:val="20"/>
              </w:rPr>
              <w:t xml:space="preserve"> </w:t>
            </w:r>
            <w:r w:rsidR="00696CEE">
              <w:rPr>
                <w:rFonts w:eastAsia="Times New Roman" w:cs="Times New Roman"/>
                <w:sz w:val="20"/>
                <w:szCs w:val="20"/>
              </w:rPr>
              <w:t>company</w:t>
            </w:r>
          </w:p>
          <w:p w14:paraId="033D20A3"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Agency for the Protection of Monuments and Historical Sites</w:t>
            </w:r>
          </w:p>
        </w:tc>
      </w:tr>
      <w:tr w:rsidR="00655632" w:rsidRPr="006608D9" w14:paraId="4C8BC742" w14:textId="77777777" w:rsidTr="00655632">
        <w:tc>
          <w:tcPr>
            <w:tcW w:w="836" w:type="pct"/>
            <w:tcBorders>
              <w:top w:val="single" w:sz="4" w:space="0" w:color="auto"/>
              <w:left w:val="single" w:sz="4" w:space="0" w:color="auto"/>
              <w:bottom w:val="single" w:sz="4" w:space="0" w:color="auto"/>
              <w:right w:val="single" w:sz="4" w:space="0" w:color="auto"/>
            </w:tcBorders>
          </w:tcPr>
          <w:p w14:paraId="0336582E" w14:textId="77777777" w:rsidR="00655632" w:rsidRPr="006608D9" w:rsidRDefault="00655632" w:rsidP="00655632">
            <w:pPr>
              <w:spacing w:after="0" w:line="240" w:lineRule="auto"/>
              <w:rPr>
                <w:rFonts w:eastAsia="Calibri" w:cs="Times New Roman"/>
                <w:sz w:val="20"/>
                <w:szCs w:val="20"/>
                <w:lang w:val="it-IT"/>
              </w:rPr>
            </w:pPr>
            <w:r w:rsidRPr="006608D9">
              <w:rPr>
                <w:rFonts w:eastAsia="Times New Roman" w:cs="Times New Roman"/>
                <w:sz w:val="20"/>
                <w:szCs w:val="20"/>
              </w:rPr>
              <w:t>12.Construction site re-cultivation and landscaping</w:t>
            </w:r>
          </w:p>
        </w:tc>
        <w:tc>
          <w:tcPr>
            <w:tcW w:w="789" w:type="pct"/>
            <w:gridSpan w:val="2"/>
            <w:tcBorders>
              <w:top w:val="single" w:sz="4" w:space="0" w:color="auto"/>
              <w:left w:val="single" w:sz="4" w:space="0" w:color="auto"/>
              <w:bottom w:val="single" w:sz="4" w:space="0" w:color="auto"/>
              <w:right w:val="single" w:sz="4" w:space="0" w:color="auto"/>
            </w:tcBorders>
          </w:tcPr>
          <w:p w14:paraId="56E19D13" w14:textId="744B896D" w:rsidR="00655632" w:rsidRPr="006608D9" w:rsidRDefault="006608D9" w:rsidP="00655632">
            <w:pPr>
              <w:spacing w:after="0" w:line="240" w:lineRule="auto"/>
              <w:rPr>
                <w:rFonts w:eastAsia="Calibri" w:cs="Times New Roman"/>
                <w:sz w:val="20"/>
                <w:szCs w:val="20"/>
              </w:rPr>
            </w:pPr>
            <w:r w:rsidRPr="006608D9">
              <w:rPr>
                <w:rFonts w:eastAsia="Times New Roman" w:cs="Times New Roman"/>
                <w:sz w:val="20"/>
                <w:szCs w:val="20"/>
                <w:lang w:val="it-IT"/>
              </w:rPr>
              <w:t>-</w:t>
            </w:r>
            <w:r w:rsidR="00655632" w:rsidRPr="006608D9">
              <w:rPr>
                <w:rFonts w:eastAsia="Times New Roman" w:cs="Times New Roman"/>
                <w:sz w:val="20"/>
                <w:szCs w:val="20"/>
              </w:rPr>
              <w:t>Final cleaning of the rehabilitat</w:t>
            </w:r>
            <w:r w:rsidR="00896A3F">
              <w:rPr>
                <w:rFonts w:eastAsia="Times New Roman" w:cs="Times New Roman"/>
                <w:sz w:val="20"/>
                <w:szCs w:val="20"/>
              </w:rPr>
              <w:t>ed</w:t>
            </w:r>
            <w:r w:rsidR="00655632" w:rsidRPr="006608D9">
              <w:rPr>
                <w:rFonts w:eastAsia="Times New Roman" w:cs="Times New Roman"/>
                <w:sz w:val="20"/>
                <w:szCs w:val="20"/>
              </w:rPr>
              <w:t xml:space="preserve"> site and permanent access roads and landscaping-greening of the area as required</w:t>
            </w:r>
            <w:r w:rsidRPr="006608D9">
              <w:rPr>
                <w:rFonts w:eastAsia="Times New Roman" w:cs="Times New Roman"/>
                <w:sz w:val="20"/>
                <w:szCs w:val="20"/>
              </w:rPr>
              <w:t>.</w:t>
            </w:r>
          </w:p>
        </w:tc>
        <w:tc>
          <w:tcPr>
            <w:tcW w:w="727" w:type="pct"/>
            <w:gridSpan w:val="3"/>
            <w:tcBorders>
              <w:top w:val="single" w:sz="4" w:space="0" w:color="auto"/>
              <w:left w:val="single" w:sz="4" w:space="0" w:color="auto"/>
              <w:bottom w:val="single" w:sz="4" w:space="0" w:color="auto"/>
              <w:right w:val="single" w:sz="4" w:space="0" w:color="auto"/>
            </w:tcBorders>
          </w:tcPr>
          <w:p w14:paraId="2853BCDF" w14:textId="77777777" w:rsidR="00655632" w:rsidRPr="006608D9" w:rsidRDefault="00655632" w:rsidP="00655632">
            <w:pPr>
              <w:spacing w:after="0" w:line="240" w:lineRule="auto"/>
              <w:rPr>
                <w:rFonts w:eastAsia="Calibri" w:cs="Times New Roman"/>
                <w:sz w:val="20"/>
                <w:szCs w:val="20"/>
              </w:rPr>
            </w:pPr>
            <w:r w:rsidRPr="006608D9">
              <w:rPr>
                <w:rFonts w:eastAsia="Times New Roman" w:cs="Times New Roman"/>
                <w:sz w:val="20"/>
                <w:szCs w:val="20"/>
              </w:rPr>
              <w:t>Construction site and access roads</w:t>
            </w:r>
          </w:p>
        </w:tc>
        <w:tc>
          <w:tcPr>
            <w:tcW w:w="616" w:type="pct"/>
            <w:gridSpan w:val="2"/>
            <w:tcBorders>
              <w:top w:val="single" w:sz="4" w:space="0" w:color="auto"/>
              <w:left w:val="single" w:sz="4" w:space="0" w:color="auto"/>
              <w:bottom w:val="single" w:sz="4" w:space="0" w:color="auto"/>
              <w:right w:val="single" w:sz="4" w:space="0" w:color="auto"/>
            </w:tcBorders>
          </w:tcPr>
          <w:p w14:paraId="2F816EC2" w14:textId="77777777" w:rsidR="00655632" w:rsidRPr="006608D9" w:rsidRDefault="00655632" w:rsidP="00655632">
            <w:pPr>
              <w:spacing w:after="0" w:line="240" w:lineRule="auto"/>
              <w:ind w:left="-18"/>
              <w:rPr>
                <w:rFonts w:eastAsia="Calibri" w:cs="Times New Roman"/>
                <w:sz w:val="20"/>
                <w:szCs w:val="20"/>
              </w:rPr>
            </w:pPr>
            <w:r w:rsidRPr="006608D9">
              <w:rPr>
                <w:rFonts w:eastAsia="Times New Roman" w:cs="Times New Roman"/>
                <w:sz w:val="20"/>
                <w:szCs w:val="20"/>
              </w:rPr>
              <w:t>Inspection of activities</w:t>
            </w:r>
          </w:p>
        </w:tc>
        <w:tc>
          <w:tcPr>
            <w:tcW w:w="555" w:type="pct"/>
            <w:tcBorders>
              <w:top w:val="single" w:sz="4" w:space="0" w:color="auto"/>
              <w:left w:val="single" w:sz="4" w:space="0" w:color="auto"/>
              <w:bottom w:val="single" w:sz="4" w:space="0" w:color="auto"/>
              <w:right w:val="single" w:sz="4" w:space="0" w:color="auto"/>
            </w:tcBorders>
          </w:tcPr>
          <w:p w14:paraId="1382E7B7"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Final period of construction</w:t>
            </w:r>
          </w:p>
        </w:tc>
        <w:tc>
          <w:tcPr>
            <w:tcW w:w="741" w:type="pct"/>
            <w:tcBorders>
              <w:top w:val="single" w:sz="4" w:space="0" w:color="auto"/>
              <w:left w:val="single" w:sz="4" w:space="0" w:color="auto"/>
              <w:bottom w:val="single" w:sz="4" w:space="0" w:color="auto"/>
              <w:right w:val="single" w:sz="4" w:space="0" w:color="auto"/>
            </w:tcBorders>
          </w:tcPr>
          <w:p w14:paraId="200005CA"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Reduce loss of aesthetical value of the landscape due to construction activities</w:t>
            </w:r>
          </w:p>
        </w:tc>
        <w:tc>
          <w:tcPr>
            <w:tcW w:w="736" w:type="pct"/>
            <w:tcBorders>
              <w:top w:val="single" w:sz="4" w:space="0" w:color="auto"/>
              <w:left w:val="single" w:sz="4" w:space="0" w:color="auto"/>
              <w:bottom w:val="single" w:sz="4" w:space="0" w:color="auto"/>
              <w:right w:val="single" w:sz="4" w:space="0" w:color="auto"/>
            </w:tcBorders>
          </w:tcPr>
          <w:p w14:paraId="3BEAD39A"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r w:rsidRPr="006608D9">
              <w:rPr>
                <w:rFonts w:eastAsia="Times New Roman" w:cs="Times New Roman"/>
                <w:sz w:val="20"/>
                <w:szCs w:val="20"/>
              </w:rPr>
              <w:t>ATDF</w:t>
            </w:r>
          </w:p>
          <w:p w14:paraId="3AC47DC8" w14:textId="77777777" w:rsidR="00655632" w:rsidRPr="006608D9" w:rsidRDefault="00655632" w:rsidP="00655632">
            <w:pPr>
              <w:widowControl w:val="0"/>
              <w:autoSpaceDE w:val="0"/>
              <w:autoSpaceDN w:val="0"/>
              <w:spacing w:after="0" w:line="240" w:lineRule="auto"/>
              <w:rPr>
                <w:rFonts w:eastAsia="Times New Roman" w:cs="Times New Roman"/>
                <w:sz w:val="20"/>
                <w:szCs w:val="20"/>
              </w:rPr>
            </w:pPr>
          </w:p>
          <w:p w14:paraId="1F1A3C66" w14:textId="10E41BDA"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Times New Roman" w:cs="Times New Roman"/>
                <w:sz w:val="20"/>
                <w:szCs w:val="20"/>
              </w:rPr>
              <w:t xml:space="preserve">Technical </w:t>
            </w:r>
            <w:r w:rsidR="00972B41">
              <w:rPr>
                <w:rFonts w:eastAsia="Times New Roman" w:cs="Times New Roman"/>
                <w:sz w:val="20"/>
                <w:szCs w:val="20"/>
              </w:rPr>
              <w:t>s</w:t>
            </w:r>
            <w:r w:rsidRPr="006608D9">
              <w:rPr>
                <w:rFonts w:eastAsia="Times New Roman" w:cs="Times New Roman"/>
                <w:sz w:val="20"/>
                <w:szCs w:val="20"/>
              </w:rPr>
              <w:t>upervision company</w:t>
            </w:r>
          </w:p>
        </w:tc>
      </w:tr>
      <w:tr w:rsidR="00655632" w:rsidRPr="006608D9" w14:paraId="796820FB" w14:textId="77777777" w:rsidTr="00655632">
        <w:tc>
          <w:tcPr>
            <w:tcW w:w="836" w:type="pct"/>
            <w:tcBorders>
              <w:top w:val="single" w:sz="4" w:space="0" w:color="auto"/>
              <w:left w:val="single" w:sz="4" w:space="0" w:color="auto"/>
              <w:bottom w:val="single" w:sz="4" w:space="0" w:color="auto"/>
              <w:right w:val="single" w:sz="4" w:space="0" w:color="auto"/>
            </w:tcBorders>
          </w:tcPr>
          <w:p w14:paraId="2967FD47" w14:textId="77777777" w:rsidR="00655632" w:rsidRPr="006608D9" w:rsidRDefault="00655632" w:rsidP="00655632">
            <w:pPr>
              <w:spacing w:after="0" w:line="240" w:lineRule="auto"/>
              <w:rPr>
                <w:rFonts w:eastAsia="Calibri" w:cs="Times New Roman"/>
                <w:sz w:val="20"/>
                <w:szCs w:val="20"/>
                <w:lang w:val="it-IT"/>
              </w:rPr>
            </w:pPr>
            <w:r w:rsidRPr="006608D9">
              <w:rPr>
                <w:rFonts w:eastAsia="Calibri" w:cs="Times New Roman"/>
                <w:sz w:val="20"/>
                <w:szCs w:val="20"/>
                <w:lang w:val="it-IT"/>
              </w:rPr>
              <w:t>1</w:t>
            </w:r>
            <w:r w:rsidRPr="006608D9">
              <w:rPr>
                <w:rFonts w:eastAsia="Calibri" w:cs="Times New Roman"/>
                <w:sz w:val="20"/>
                <w:szCs w:val="20"/>
              </w:rPr>
              <w:t>3</w:t>
            </w:r>
            <w:r w:rsidRPr="006608D9">
              <w:rPr>
                <w:rFonts w:eastAsia="Calibri" w:cs="Times New Roman"/>
                <w:sz w:val="20"/>
                <w:szCs w:val="20"/>
                <w:lang w:val="it-IT"/>
              </w:rPr>
              <w:t>.</w:t>
            </w:r>
            <w:r w:rsidR="00E353A7" w:rsidRPr="006608D9">
              <w:rPr>
                <w:rFonts w:eastAsia="Calibri" w:cs="Times New Roman"/>
                <w:sz w:val="20"/>
                <w:szCs w:val="20"/>
                <w:lang w:val="it-IT"/>
              </w:rPr>
              <w:t>Operation of Grievance Redress M</w:t>
            </w:r>
            <w:r w:rsidRPr="006608D9">
              <w:rPr>
                <w:rFonts w:eastAsia="Calibri" w:cs="Times New Roman"/>
                <w:sz w:val="20"/>
                <w:szCs w:val="20"/>
                <w:lang w:val="it-IT"/>
              </w:rPr>
              <w:t>echanism (GRM)</w:t>
            </w:r>
          </w:p>
        </w:tc>
        <w:tc>
          <w:tcPr>
            <w:tcW w:w="789" w:type="pct"/>
            <w:gridSpan w:val="2"/>
            <w:tcBorders>
              <w:top w:val="single" w:sz="4" w:space="0" w:color="auto"/>
              <w:left w:val="single" w:sz="4" w:space="0" w:color="auto"/>
              <w:bottom w:val="single" w:sz="4" w:space="0" w:color="auto"/>
              <w:right w:val="single" w:sz="4" w:space="0" w:color="auto"/>
            </w:tcBorders>
          </w:tcPr>
          <w:p w14:paraId="156C5F84" w14:textId="77777777" w:rsidR="00E353A7" w:rsidRPr="006608D9" w:rsidRDefault="00E353A7" w:rsidP="00E353A7">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Public right to complaints or questions about the pro</w:t>
            </w:r>
            <w:r w:rsidR="00C9046F" w:rsidRPr="006608D9">
              <w:rPr>
                <w:rFonts w:asciiTheme="minorHAnsi" w:eastAsia="Calibri" w:hAnsiTheme="minorHAnsi" w:cs="Times New Roman"/>
                <w:sz w:val="20"/>
                <w:szCs w:val="20"/>
              </w:rPr>
              <w:t>ject;</w:t>
            </w:r>
          </w:p>
          <w:p w14:paraId="799912CE" w14:textId="77777777" w:rsidR="00E353A7" w:rsidRPr="006608D9" w:rsidRDefault="00E353A7" w:rsidP="00E353A7">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Appeal to the head of local government (community authorities)</w:t>
            </w:r>
            <w:r w:rsidR="00C9046F" w:rsidRPr="006608D9">
              <w:rPr>
                <w:rFonts w:asciiTheme="minorHAnsi" w:eastAsia="Calibri" w:hAnsiTheme="minorHAnsi" w:cs="Times New Roman"/>
                <w:sz w:val="20"/>
                <w:szCs w:val="20"/>
              </w:rPr>
              <w:t>;</w:t>
            </w:r>
          </w:p>
          <w:p w14:paraId="00737076" w14:textId="77777777" w:rsidR="00BC168B" w:rsidRPr="006608D9" w:rsidRDefault="00E353A7" w:rsidP="00E353A7">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The appointment by the authorities of the Coordinator for the consideration of complaints (receiving complaints, reviewing and explaining, registering complaints in the logbook and trying</w:t>
            </w:r>
            <w:r w:rsidR="00C9046F" w:rsidRPr="006608D9">
              <w:rPr>
                <w:rFonts w:asciiTheme="minorHAnsi" w:eastAsia="Calibri" w:hAnsiTheme="minorHAnsi" w:cs="Times New Roman"/>
                <w:sz w:val="20"/>
                <w:szCs w:val="20"/>
              </w:rPr>
              <w:t xml:space="preserve"> to resolve them on the spot;</w:t>
            </w:r>
          </w:p>
          <w:p w14:paraId="67AE09A6" w14:textId="77777777" w:rsidR="00E353A7" w:rsidRPr="006608D9" w:rsidRDefault="00E353A7" w:rsidP="00E353A7">
            <w:pPr>
              <w:pStyle w:val="ListParagraph"/>
              <w:numPr>
                <w:ilvl w:val="0"/>
                <w:numId w:val="9"/>
              </w:numPr>
              <w:tabs>
                <w:tab w:val="clear" w:pos="630"/>
              </w:tabs>
              <w:autoSpaceDE w:val="0"/>
              <w:autoSpaceDN w:val="0"/>
              <w:ind w:left="140" w:hanging="140"/>
              <w:rPr>
                <w:rFonts w:asciiTheme="minorHAnsi" w:eastAsia="Calibri" w:hAnsiTheme="minorHAnsi" w:cs="Times New Roman"/>
                <w:sz w:val="20"/>
                <w:szCs w:val="20"/>
              </w:rPr>
            </w:pPr>
            <w:r w:rsidRPr="006608D9">
              <w:rPr>
                <w:rFonts w:asciiTheme="minorHAnsi" w:eastAsia="Calibri" w:hAnsiTheme="minorHAnsi" w:cs="Times New Roman"/>
                <w:sz w:val="20"/>
                <w:szCs w:val="20"/>
              </w:rPr>
              <w:t>Appeal to ATDF by hot-line (010 24 01 59), postal letter (Yerevan 0037, K.Ulnetsi 31), official web page (</w:t>
            </w:r>
            <w:hyperlink r:id="rId17" w:history="1">
              <w:r w:rsidRPr="006608D9">
                <w:rPr>
                  <w:rFonts w:asciiTheme="minorHAnsi" w:eastAsia="Calibri" w:hAnsiTheme="minorHAnsi" w:cs="Times New Roman"/>
                  <w:sz w:val="20"/>
                  <w:szCs w:val="20"/>
                </w:rPr>
                <w:t>http://atdf.am/hy/Home/ContactUs</w:t>
              </w:r>
            </w:hyperlink>
            <w:r w:rsidRPr="006608D9">
              <w:rPr>
                <w:rFonts w:asciiTheme="minorHAnsi" w:eastAsia="Calibri" w:hAnsiTheme="minorHAnsi" w:cs="Times New Roman"/>
                <w:sz w:val="20"/>
                <w:szCs w:val="20"/>
              </w:rPr>
              <w:t>), e-mail (</w:t>
            </w:r>
            <w:hyperlink r:id="rId18" w:history="1">
              <w:r w:rsidRPr="006608D9">
                <w:rPr>
                  <w:rFonts w:asciiTheme="minorHAnsi" w:eastAsia="Calibri" w:hAnsiTheme="minorHAnsi" w:cs="Times New Roman"/>
                  <w:sz w:val="20"/>
                  <w:szCs w:val="20"/>
                </w:rPr>
                <w:t>support@atdf.am</w:t>
              </w:r>
            </w:hyperlink>
            <w:r w:rsidRPr="006608D9">
              <w:rPr>
                <w:rFonts w:asciiTheme="minorHAnsi" w:eastAsia="Calibri" w:hAnsiTheme="minorHAnsi" w:cs="Times New Roman"/>
                <w:sz w:val="20"/>
                <w:szCs w:val="20"/>
              </w:rPr>
              <w:t>)</w:t>
            </w:r>
            <w:r w:rsidR="00C9046F" w:rsidRPr="006608D9">
              <w:rPr>
                <w:rFonts w:asciiTheme="minorHAnsi" w:eastAsia="Calibri" w:hAnsiTheme="minorHAnsi" w:cs="Times New Roman"/>
                <w:sz w:val="20"/>
                <w:szCs w:val="20"/>
              </w:rPr>
              <w:t>.</w:t>
            </w:r>
          </w:p>
        </w:tc>
        <w:tc>
          <w:tcPr>
            <w:tcW w:w="727" w:type="pct"/>
            <w:gridSpan w:val="3"/>
            <w:tcBorders>
              <w:top w:val="single" w:sz="4" w:space="0" w:color="auto"/>
              <w:left w:val="single" w:sz="4" w:space="0" w:color="auto"/>
              <w:bottom w:val="single" w:sz="4" w:space="0" w:color="auto"/>
              <w:right w:val="single" w:sz="4" w:space="0" w:color="auto"/>
            </w:tcBorders>
          </w:tcPr>
          <w:p w14:paraId="1AB51AA5"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At locations for posting GRM information;</w:t>
            </w:r>
          </w:p>
          <w:p w14:paraId="30CBFC1E" w14:textId="77777777" w:rsidR="00655632" w:rsidRPr="006608D9" w:rsidRDefault="00655632" w:rsidP="00655632">
            <w:pPr>
              <w:spacing w:after="0" w:line="240" w:lineRule="auto"/>
              <w:rPr>
                <w:rFonts w:eastAsia="Calibri" w:cs="Times New Roman"/>
                <w:sz w:val="20"/>
                <w:szCs w:val="20"/>
              </w:rPr>
            </w:pPr>
          </w:p>
          <w:p w14:paraId="1C93CC03"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ATDF office</w:t>
            </w:r>
          </w:p>
        </w:tc>
        <w:tc>
          <w:tcPr>
            <w:tcW w:w="616" w:type="pct"/>
            <w:gridSpan w:val="2"/>
            <w:tcBorders>
              <w:top w:val="single" w:sz="4" w:space="0" w:color="auto"/>
              <w:left w:val="single" w:sz="4" w:space="0" w:color="auto"/>
              <w:bottom w:val="single" w:sz="4" w:space="0" w:color="auto"/>
              <w:right w:val="single" w:sz="4" w:space="0" w:color="auto"/>
            </w:tcBorders>
          </w:tcPr>
          <w:p w14:paraId="6D066302" w14:textId="77777777" w:rsidR="00655632" w:rsidRPr="006608D9" w:rsidRDefault="00655632" w:rsidP="00655632">
            <w:pPr>
              <w:spacing w:after="0" w:line="240" w:lineRule="auto"/>
              <w:ind w:left="-18"/>
              <w:rPr>
                <w:rFonts w:eastAsia="Calibri" w:cs="Times New Roman"/>
                <w:sz w:val="20"/>
                <w:szCs w:val="20"/>
              </w:rPr>
            </w:pPr>
            <w:r w:rsidRPr="006608D9">
              <w:rPr>
                <w:rFonts w:eastAsia="Calibri" w:cs="Times New Roman"/>
                <w:sz w:val="20"/>
                <w:szCs w:val="20"/>
              </w:rPr>
              <w:t>Inspection</w:t>
            </w:r>
          </w:p>
        </w:tc>
        <w:tc>
          <w:tcPr>
            <w:tcW w:w="555" w:type="pct"/>
            <w:tcBorders>
              <w:top w:val="single" w:sz="4" w:space="0" w:color="auto"/>
              <w:left w:val="single" w:sz="4" w:space="0" w:color="auto"/>
              <w:bottom w:val="single" w:sz="4" w:space="0" w:color="auto"/>
              <w:right w:val="single" w:sz="4" w:space="0" w:color="auto"/>
            </w:tcBorders>
          </w:tcPr>
          <w:p w14:paraId="29112E5A" w14:textId="77777777" w:rsidR="00655632" w:rsidRPr="006608D9" w:rsidRDefault="00655632" w:rsidP="00655632">
            <w:pPr>
              <w:widowControl w:val="0"/>
              <w:autoSpaceDE w:val="0"/>
              <w:autoSpaceDN w:val="0"/>
              <w:spacing w:after="0" w:line="240" w:lineRule="auto"/>
              <w:rPr>
                <w:rFonts w:eastAsia="Calibri" w:cs="Times New Roman"/>
                <w:sz w:val="20"/>
                <w:szCs w:val="20"/>
                <w:lang w:val="it-IT"/>
              </w:rPr>
            </w:pPr>
            <w:r w:rsidRPr="006608D9">
              <w:rPr>
                <w:rFonts w:eastAsia="Calibri" w:cs="Times New Roman"/>
                <w:sz w:val="20"/>
                <w:szCs w:val="20"/>
              </w:rPr>
              <w:t>Monthly visits during construction</w:t>
            </w:r>
          </w:p>
        </w:tc>
        <w:tc>
          <w:tcPr>
            <w:tcW w:w="741" w:type="pct"/>
            <w:tcBorders>
              <w:top w:val="single" w:sz="4" w:space="0" w:color="auto"/>
              <w:left w:val="single" w:sz="4" w:space="0" w:color="auto"/>
              <w:bottom w:val="single" w:sz="4" w:space="0" w:color="auto"/>
              <w:right w:val="single" w:sz="4" w:space="0" w:color="auto"/>
            </w:tcBorders>
          </w:tcPr>
          <w:p w14:paraId="132BF875" w14:textId="77777777" w:rsidR="00655632" w:rsidRPr="006608D9" w:rsidRDefault="00655632" w:rsidP="00BC168B">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Provide all</w:t>
            </w:r>
            <w:r w:rsidR="00BC168B" w:rsidRPr="006608D9">
              <w:rPr>
                <w:rFonts w:eastAsia="Calibri" w:cs="Times New Roman"/>
                <w:sz w:val="20"/>
                <w:szCs w:val="20"/>
              </w:rPr>
              <w:t xml:space="preserve"> the</w:t>
            </w:r>
            <w:r w:rsidRPr="006608D9">
              <w:rPr>
                <w:rFonts w:eastAsia="Calibri" w:cs="Times New Roman"/>
                <w:sz w:val="20"/>
                <w:szCs w:val="20"/>
              </w:rPr>
              <w:t xml:space="preserve"> </w:t>
            </w:r>
            <w:r w:rsidR="00BC168B" w:rsidRPr="006608D9">
              <w:rPr>
                <w:rFonts w:eastAsia="Calibri" w:cs="Times New Roman"/>
                <w:sz w:val="20"/>
                <w:szCs w:val="20"/>
              </w:rPr>
              <w:t>residents</w:t>
            </w:r>
            <w:r w:rsidRPr="006608D9">
              <w:rPr>
                <w:rFonts w:eastAsia="Calibri" w:cs="Times New Roman"/>
                <w:sz w:val="20"/>
                <w:szCs w:val="20"/>
              </w:rPr>
              <w:t xml:space="preserve"> </w:t>
            </w:r>
            <w:r w:rsidR="00BC168B" w:rsidRPr="006608D9">
              <w:rPr>
                <w:rFonts w:eastAsia="Calibri" w:cs="Times New Roman"/>
                <w:sz w:val="20"/>
                <w:szCs w:val="20"/>
              </w:rPr>
              <w:t>of</w:t>
            </w:r>
            <w:r w:rsidRPr="006608D9">
              <w:rPr>
                <w:rFonts w:eastAsia="Calibri" w:cs="Times New Roman"/>
                <w:sz w:val="20"/>
                <w:szCs w:val="20"/>
              </w:rPr>
              <w:t xml:space="preserve"> the community </w:t>
            </w:r>
            <w:r w:rsidR="00BC168B" w:rsidRPr="006608D9">
              <w:rPr>
                <w:rFonts w:eastAsia="Calibri" w:cs="Times New Roman"/>
                <w:sz w:val="20"/>
                <w:szCs w:val="20"/>
              </w:rPr>
              <w:t>the opportunity</w:t>
            </w:r>
            <w:r w:rsidRPr="006608D9">
              <w:rPr>
                <w:rFonts w:eastAsia="Calibri" w:cs="Times New Roman"/>
                <w:sz w:val="20"/>
                <w:szCs w:val="20"/>
              </w:rPr>
              <w:t xml:space="preserve"> to </w:t>
            </w:r>
            <w:r w:rsidR="00BC168B" w:rsidRPr="006608D9">
              <w:rPr>
                <w:rFonts w:eastAsia="Calibri" w:cs="Times New Roman"/>
                <w:sz w:val="20"/>
                <w:szCs w:val="20"/>
              </w:rPr>
              <w:t>raise</w:t>
            </w:r>
            <w:r w:rsidRPr="006608D9">
              <w:rPr>
                <w:rFonts w:eastAsia="Calibri" w:cs="Times New Roman"/>
                <w:sz w:val="20"/>
                <w:szCs w:val="20"/>
              </w:rPr>
              <w:t xml:space="preserve"> questions, feedback or complaints related to construction works</w:t>
            </w:r>
            <w:r w:rsidR="0074491B" w:rsidRPr="006608D9">
              <w:rPr>
                <w:rFonts w:eastAsia="Calibri" w:cs="Times New Roman"/>
                <w:sz w:val="20"/>
                <w:szCs w:val="20"/>
              </w:rPr>
              <w:t>;</w:t>
            </w:r>
          </w:p>
          <w:p w14:paraId="18E7581A" w14:textId="77777777" w:rsidR="0074491B" w:rsidRPr="006608D9" w:rsidRDefault="0074491B" w:rsidP="0074491B">
            <w:pPr>
              <w:widowControl w:val="0"/>
              <w:autoSpaceDE w:val="0"/>
              <w:autoSpaceDN w:val="0"/>
              <w:spacing w:after="0" w:line="240" w:lineRule="auto"/>
              <w:rPr>
                <w:rFonts w:eastAsia="Calibri" w:cs="Times New Roman"/>
                <w:sz w:val="20"/>
                <w:szCs w:val="20"/>
                <w:lang w:val="de-DE"/>
              </w:rPr>
            </w:pPr>
            <w:r w:rsidRPr="006608D9">
              <w:rPr>
                <w:rFonts w:eastAsia="Calibri" w:cs="Times New Roman"/>
                <w:sz w:val="20"/>
                <w:szCs w:val="20"/>
              </w:rPr>
              <w:t>Timely resolve complaints in the field.</w:t>
            </w:r>
          </w:p>
        </w:tc>
        <w:tc>
          <w:tcPr>
            <w:tcW w:w="736" w:type="pct"/>
            <w:tcBorders>
              <w:top w:val="single" w:sz="4" w:space="0" w:color="auto"/>
              <w:left w:val="single" w:sz="4" w:space="0" w:color="auto"/>
              <w:bottom w:val="single" w:sz="4" w:space="0" w:color="auto"/>
              <w:right w:val="single" w:sz="4" w:space="0" w:color="auto"/>
            </w:tcBorders>
          </w:tcPr>
          <w:p w14:paraId="7E2BAEBD"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ATDF</w:t>
            </w:r>
          </w:p>
          <w:p w14:paraId="6CDB8BEF" w14:textId="77777777" w:rsidR="00655632" w:rsidRPr="006608D9" w:rsidRDefault="00655632" w:rsidP="00655632">
            <w:pPr>
              <w:widowControl w:val="0"/>
              <w:autoSpaceDE w:val="0"/>
              <w:autoSpaceDN w:val="0"/>
              <w:spacing w:after="0" w:line="240" w:lineRule="auto"/>
              <w:rPr>
                <w:rFonts w:eastAsia="Calibri" w:cs="Times New Roman"/>
                <w:sz w:val="20"/>
                <w:szCs w:val="20"/>
              </w:rPr>
            </w:pPr>
          </w:p>
          <w:p w14:paraId="3D9432A8" w14:textId="1A0D3A69" w:rsidR="00655632" w:rsidRPr="006608D9" w:rsidRDefault="00655632" w:rsidP="00655632">
            <w:pPr>
              <w:widowControl w:val="0"/>
              <w:autoSpaceDE w:val="0"/>
              <w:autoSpaceDN w:val="0"/>
              <w:spacing w:after="0" w:line="240" w:lineRule="auto"/>
              <w:rPr>
                <w:rFonts w:eastAsia="Calibri" w:cs="Times New Roman"/>
                <w:sz w:val="20"/>
                <w:szCs w:val="20"/>
                <w:lang w:val="de-DE"/>
              </w:rPr>
            </w:pPr>
            <w:r w:rsidRPr="006608D9">
              <w:rPr>
                <w:rFonts w:eastAsia="Times New Roman" w:cs="Times New Roman"/>
                <w:sz w:val="20"/>
                <w:szCs w:val="20"/>
              </w:rPr>
              <w:t xml:space="preserve">Technical </w:t>
            </w:r>
            <w:r w:rsidR="00972B41">
              <w:rPr>
                <w:rFonts w:eastAsia="Times New Roman" w:cs="Times New Roman"/>
                <w:sz w:val="20"/>
                <w:szCs w:val="20"/>
              </w:rPr>
              <w:t>s</w:t>
            </w:r>
            <w:r w:rsidRPr="006608D9">
              <w:rPr>
                <w:rFonts w:eastAsia="Times New Roman" w:cs="Times New Roman"/>
                <w:sz w:val="20"/>
                <w:szCs w:val="20"/>
              </w:rPr>
              <w:t>upervision company</w:t>
            </w:r>
          </w:p>
        </w:tc>
      </w:tr>
      <w:tr w:rsidR="00655632" w:rsidRPr="006608D9" w14:paraId="075C72D2" w14:textId="77777777" w:rsidTr="00655632">
        <w:tc>
          <w:tcPr>
            <w:tcW w:w="836" w:type="pct"/>
            <w:tcBorders>
              <w:top w:val="single" w:sz="4" w:space="0" w:color="auto"/>
              <w:left w:val="single" w:sz="4" w:space="0" w:color="auto"/>
              <w:bottom w:val="single" w:sz="4" w:space="0" w:color="auto"/>
              <w:right w:val="single" w:sz="4" w:space="0" w:color="auto"/>
            </w:tcBorders>
          </w:tcPr>
          <w:p w14:paraId="2AC6481A" w14:textId="77777777" w:rsidR="00655632" w:rsidRPr="006608D9" w:rsidRDefault="00655632" w:rsidP="00655632">
            <w:pPr>
              <w:spacing w:after="0" w:line="240" w:lineRule="auto"/>
              <w:rPr>
                <w:rFonts w:eastAsia="Calibri" w:cs="Times New Roman"/>
                <w:sz w:val="20"/>
                <w:szCs w:val="20"/>
                <w:lang w:val="it-IT"/>
              </w:rPr>
            </w:pPr>
            <w:r w:rsidRPr="006608D9">
              <w:rPr>
                <w:rFonts w:eastAsia="Calibri" w:cs="Times New Roman"/>
                <w:sz w:val="20"/>
                <w:szCs w:val="20"/>
                <w:lang w:val="it-IT"/>
              </w:rPr>
              <w:t>13.Nuisance to nearby residents caused by improper parking of construction machinery and vehicles, temporary storage of construction material and waste, or littering around the construction site by contractors</w:t>
            </w:r>
          </w:p>
        </w:tc>
        <w:tc>
          <w:tcPr>
            <w:tcW w:w="792" w:type="pct"/>
            <w:gridSpan w:val="3"/>
            <w:tcBorders>
              <w:top w:val="single" w:sz="4" w:space="0" w:color="auto"/>
              <w:left w:val="single" w:sz="4" w:space="0" w:color="auto"/>
              <w:bottom w:val="single" w:sz="4" w:space="0" w:color="auto"/>
              <w:right w:val="single" w:sz="4" w:space="0" w:color="auto"/>
            </w:tcBorders>
          </w:tcPr>
          <w:p w14:paraId="13C8DE4C" w14:textId="77777777" w:rsidR="00655632" w:rsidRPr="006608D9" w:rsidRDefault="00655632" w:rsidP="00655632">
            <w:pPr>
              <w:tabs>
                <w:tab w:val="num" w:pos="169"/>
              </w:tabs>
              <w:suppressAutoHyphens/>
              <w:spacing w:after="0" w:line="240" w:lineRule="auto"/>
              <w:ind w:left="162"/>
              <w:rPr>
                <w:rFonts w:eastAsia="Calibri" w:cs="Times New Roman"/>
                <w:color w:val="000000"/>
                <w:sz w:val="20"/>
                <w:szCs w:val="20"/>
                <w:lang w:eastAsia="ar-SA"/>
              </w:rPr>
            </w:pPr>
            <w:r w:rsidRPr="006608D9">
              <w:rPr>
                <w:rFonts w:eastAsia="Calibri" w:cs="Times New Roman"/>
                <w:color w:val="000000"/>
                <w:sz w:val="20"/>
                <w:szCs w:val="20"/>
                <w:lang w:eastAsia="ar-SA"/>
              </w:rPr>
              <w:t>- No parking of construction vehicles and machinery outside the construction site;</w:t>
            </w:r>
          </w:p>
          <w:p w14:paraId="1C04BCB7" w14:textId="77777777" w:rsidR="00655632" w:rsidRPr="006608D9" w:rsidRDefault="00655632" w:rsidP="00655632">
            <w:pPr>
              <w:numPr>
                <w:ilvl w:val="0"/>
                <w:numId w:val="9"/>
              </w:numPr>
              <w:tabs>
                <w:tab w:val="num" w:pos="157"/>
              </w:tabs>
              <w:suppressAutoHyphens/>
              <w:spacing w:after="0" w:line="240" w:lineRule="auto"/>
              <w:ind w:left="162" w:hanging="180"/>
              <w:rPr>
                <w:rFonts w:eastAsia="Calibri" w:cs="Times New Roman"/>
                <w:color w:val="000000"/>
                <w:sz w:val="20"/>
                <w:szCs w:val="20"/>
                <w:lang w:eastAsia="ar-SA"/>
              </w:rPr>
            </w:pPr>
            <w:r w:rsidRPr="006608D9">
              <w:rPr>
                <w:rFonts w:eastAsia="Calibri" w:cs="Times New Roman"/>
                <w:color w:val="000000"/>
                <w:sz w:val="20"/>
                <w:szCs w:val="20"/>
                <w:lang w:eastAsia="ar-SA"/>
              </w:rPr>
              <w:t>No blocking of pedestrian and vehicle movement around the construction site due to stockpiling/ dumping of construction materials/waste;</w:t>
            </w:r>
          </w:p>
          <w:p w14:paraId="7CC8674F" w14:textId="77777777" w:rsidR="00655632" w:rsidRPr="006608D9" w:rsidRDefault="00655632" w:rsidP="00655632">
            <w:pPr>
              <w:numPr>
                <w:ilvl w:val="0"/>
                <w:numId w:val="9"/>
              </w:numPr>
              <w:tabs>
                <w:tab w:val="num" w:pos="157"/>
              </w:tabs>
              <w:suppressAutoHyphens/>
              <w:spacing w:after="0" w:line="240" w:lineRule="auto"/>
              <w:ind w:left="162" w:hanging="180"/>
              <w:rPr>
                <w:rFonts w:eastAsia="Calibri" w:cs="Times New Roman"/>
                <w:sz w:val="20"/>
                <w:szCs w:val="20"/>
              </w:rPr>
            </w:pPr>
            <w:r w:rsidRPr="006608D9">
              <w:rPr>
                <w:rFonts w:eastAsia="Calibri" w:cs="Times New Roman"/>
                <w:color w:val="000000"/>
                <w:sz w:val="20"/>
                <w:szCs w:val="20"/>
                <w:lang w:eastAsia="ar-SA"/>
              </w:rPr>
              <w:t>No trespassing of private land plots and/or other property around the construction</w:t>
            </w:r>
            <w:r w:rsidR="006608D9" w:rsidRPr="006608D9">
              <w:rPr>
                <w:rFonts w:eastAsia="Calibri" w:cs="Times New Roman"/>
                <w:color w:val="000000"/>
                <w:sz w:val="20"/>
                <w:szCs w:val="20"/>
                <w:lang w:eastAsia="ar-SA"/>
              </w:rPr>
              <w:t xml:space="preserve"> site by contractor’s personnel.</w:t>
            </w:r>
          </w:p>
          <w:p w14:paraId="2F302FB2" w14:textId="77777777" w:rsidR="00655632" w:rsidRPr="006608D9" w:rsidRDefault="00655632" w:rsidP="00655632">
            <w:pPr>
              <w:tabs>
                <w:tab w:val="num" w:pos="360"/>
              </w:tabs>
              <w:suppressAutoHyphens/>
              <w:spacing w:after="0" w:line="240" w:lineRule="auto"/>
              <w:ind w:left="162"/>
              <w:rPr>
                <w:rFonts w:eastAsia="Calibri" w:cs="Times New Roman"/>
                <w:sz w:val="20"/>
                <w:szCs w:val="20"/>
              </w:rPr>
            </w:pPr>
          </w:p>
        </w:tc>
        <w:tc>
          <w:tcPr>
            <w:tcW w:w="724" w:type="pct"/>
            <w:gridSpan w:val="2"/>
            <w:tcBorders>
              <w:top w:val="single" w:sz="4" w:space="0" w:color="auto"/>
              <w:left w:val="single" w:sz="4" w:space="0" w:color="auto"/>
              <w:bottom w:val="single" w:sz="4" w:space="0" w:color="auto"/>
              <w:right w:val="single" w:sz="4" w:space="0" w:color="auto"/>
            </w:tcBorders>
          </w:tcPr>
          <w:p w14:paraId="66A28C04" w14:textId="77777777" w:rsidR="00655632" w:rsidRPr="006608D9" w:rsidRDefault="00655632" w:rsidP="00655632">
            <w:pPr>
              <w:spacing w:after="0" w:line="240" w:lineRule="auto"/>
              <w:rPr>
                <w:rFonts w:eastAsia="Calibri" w:cs="Times New Roman"/>
                <w:sz w:val="20"/>
                <w:szCs w:val="20"/>
                <w:lang w:val="it-IT"/>
              </w:rPr>
            </w:pPr>
            <w:r w:rsidRPr="006608D9">
              <w:rPr>
                <w:rFonts w:eastAsia="Calibri" w:cs="Times New Roman"/>
                <w:sz w:val="20"/>
                <w:szCs w:val="20"/>
              </w:rPr>
              <w:t>In the immediate vicinity of the construction site</w:t>
            </w:r>
          </w:p>
        </w:tc>
        <w:tc>
          <w:tcPr>
            <w:tcW w:w="616" w:type="pct"/>
            <w:gridSpan w:val="2"/>
            <w:tcBorders>
              <w:top w:val="single" w:sz="4" w:space="0" w:color="auto"/>
              <w:left w:val="single" w:sz="4" w:space="0" w:color="auto"/>
              <w:bottom w:val="single" w:sz="4" w:space="0" w:color="auto"/>
              <w:right w:val="single" w:sz="4" w:space="0" w:color="auto"/>
            </w:tcBorders>
          </w:tcPr>
          <w:p w14:paraId="04E252D1" w14:textId="77777777" w:rsidR="00655632" w:rsidRPr="006608D9" w:rsidRDefault="00655632" w:rsidP="00655632">
            <w:pPr>
              <w:spacing w:after="0" w:line="240" w:lineRule="auto"/>
              <w:ind w:left="-18"/>
              <w:rPr>
                <w:rFonts w:eastAsia="Calibri" w:cs="Times New Roman"/>
                <w:sz w:val="20"/>
                <w:szCs w:val="20"/>
              </w:rPr>
            </w:pPr>
            <w:r w:rsidRPr="006608D9">
              <w:rPr>
                <w:rFonts w:eastAsia="Calibri" w:cs="Times New Roman"/>
                <w:sz w:val="20"/>
                <w:szCs w:val="20"/>
              </w:rPr>
              <w:t>Visual inspection</w:t>
            </w:r>
          </w:p>
        </w:tc>
        <w:tc>
          <w:tcPr>
            <w:tcW w:w="555" w:type="pct"/>
            <w:tcBorders>
              <w:top w:val="single" w:sz="4" w:space="0" w:color="auto"/>
              <w:left w:val="single" w:sz="4" w:space="0" w:color="auto"/>
              <w:bottom w:val="single" w:sz="4" w:space="0" w:color="auto"/>
              <w:right w:val="single" w:sz="4" w:space="0" w:color="auto"/>
            </w:tcBorders>
          </w:tcPr>
          <w:p w14:paraId="798FDBD6" w14:textId="77777777" w:rsidR="00655632" w:rsidRPr="006608D9" w:rsidRDefault="00655632" w:rsidP="00655632">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Monthly visits, or if notified by contractor or citizens</w:t>
            </w:r>
          </w:p>
        </w:tc>
        <w:tc>
          <w:tcPr>
            <w:tcW w:w="741" w:type="pct"/>
            <w:tcBorders>
              <w:top w:val="single" w:sz="4" w:space="0" w:color="auto"/>
              <w:left w:val="single" w:sz="4" w:space="0" w:color="auto"/>
              <w:bottom w:val="single" w:sz="4" w:space="0" w:color="auto"/>
              <w:right w:val="single" w:sz="4" w:space="0" w:color="auto"/>
            </w:tcBorders>
          </w:tcPr>
          <w:p w14:paraId="1EF19EA0" w14:textId="77777777" w:rsidR="00655632" w:rsidRPr="006608D9" w:rsidRDefault="00655632" w:rsidP="00655632">
            <w:pPr>
              <w:spacing w:after="0" w:line="240" w:lineRule="auto"/>
              <w:rPr>
                <w:rFonts w:eastAsia="Calibri" w:cs="Times New Roman"/>
                <w:sz w:val="20"/>
                <w:szCs w:val="20"/>
              </w:rPr>
            </w:pPr>
            <w:r w:rsidRPr="006608D9">
              <w:rPr>
                <w:rFonts w:eastAsia="Calibri" w:cs="Times New Roman"/>
                <w:sz w:val="20"/>
                <w:szCs w:val="20"/>
              </w:rPr>
              <w:t>Prevent negative impacts on property, assets or livelihoods</w:t>
            </w:r>
          </w:p>
        </w:tc>
        <w:tc>
          <w:tcPr>
            <w:tcW w:w="736" w:type="pct"/>
            <w:tcBorders>
              <w:top w:val="single" w:sz="4" w:space="0" w:color="auto"/>
              <w:left w:val="single" w:sz="4" w:space="0" w:color="auto"/>
              <w:bottom w:val="single" w:sz="4" w:space="0" w:color="auto"/>
              <w:right w:val="single" w:sz="4" w:space="0" w:color="auto"/>
            </w:tcBorders>
          </w:tcPr>
          <w:p w14:paraId="365F1999" w14:textId="77777777" w:rsidR="00655632" w:rsidRPr="006608D9" w:rsidRDefault="00655632" w:rsidP="00655632">
            <w:pPr>
              <w:widowControl w:val="0"/>
              <w:autoSpaceDE w:val="0"/>
              <w:autoSpaceDN w:val="0"/>
              <w:spacing w:after="0" w:line="240" w:lineRule="auto"/>
              <w:rPr>
                <w:rFonts w:eastAsia="Calibri" w:cs="Times New Roman"/>
                <w:sz w:val="20"/>
                <w:szCs w:val="20"/>
                <w:lang w:val="de-DE"/>
              </w:rPr>
            </w:pPr>
            <w:r w:rsidRPr="006608D9">
              <w:rPr>
                <w:rFonts w:eastAsia="Calibri" w:cs="Times New Roman"/>
                <w:sz w:val="20"/>
                <w:szCs w:val="20"/>
                <w:lang w:val="de-DE"/>
              </w:rPr>
              <w:t>ATDF</w:t>
            </w:r>
          </w:p>
          <w:p w14:paraId="7965C245" w14:textId="77777777" w:rsidR="00655632" w:rsidRPr="006608D9" w:rsidRDefault="00655632" w:rsidP="00655632">
            <w:pPr>
              <w:widowControl w:val="0"/>
              <w:autoSpaceDE w:val="0"/>
              <w:autoSpaceDN w:val="0"/>
              <w:spacing w:after="0" w:line="240" w:lineRule="auto"/>
              <w:rPr>
                <w:rFonts w:eastAsia="Calibri" w:cs="Times New Roman"/>
                <w:sz w:val="20"/>
                <w:szCs w:val="20"/>
                <w:lang w:val="de-DE"/>
              </w:rPr>
            </w:pPr>
          </w:p>
          <w:p w14:paraId="4FDABA0A" w14:textId="77777777" w:rsidR="00655632" w:rsidRPr="006608D9" w:rsidRDefault="00655632" w:rsidP="00655632">
            <w:pPr>
              <w:spacing w:after="0" w:line="240" w:lineRule="auto"/>
              <w:rPr>
                <w:rFonts w:eastAsia="Calibri" w:cs="Times New Roman"/>
                <w:sz w:val="20"/>
                <w:szCs w:val="20"/>
                <w:lang w:val="it-IT"/>
              </w:rPr>
            </w:pPr>
            <w:r w:rsidRPr="006608D9">
              <w:rPr>
                <w:rFonts w:eastAsia="Calibri" w:cs="Times New Roman"/>
                <w:sz w:val="20"/>
                <w:szCs w:val="20"/>
                <w:lang w:val="it-IT"/>
              </w:rPr>
              <w:t>Technical supervision company</w:t>
            </w:r>
          </w:p>
          <w:p w14:paraId="151FFDE8" w14:textId="77777777" w:rsidR="00655632" w:rsidRPr="006608D9" w:rsidRDefault="00655632" w:rsidP="00655632">
            <w:pPr>
              <w:widowControl w:val="0"/>
              <w:autoSpaceDE w:val="0"/>
              <w:autoSpaceDN w:val="0"/>
              <w:spacing w:after="0" w:line="240" w:lineRule="auto"/>
              <w:rPr>
                <w:rFonts w:eastAsia="Calibri" w:cs="Times New Roman"/>
                <w:sz w:val="20"/>
                <w:szCs w:val="20"/>
                <w:lang w:val="de-DE"/>
              </w:rPr>
            </w:pPr>
          </w:p>
        </w:tc>
      </w:tr>
      <w:tr w:rsidR="00655632" w:rsidRPr="006608D9" w14:paraId="1BD36ED9" w14:textId="77777777" w:rsidTr="00655632">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00AD84FC" w14:textId="77777777" w:rsidR="00655632" w:rsidRPr="006608D9" w:rsidRDefault="00655632" w:rsidP="00655632">
            <w:pPr>
              <w:widowControl w:val="0"/>
              <w:autoSpaceDE w:val="0"/>
              <w:autoSpaceDN w:val="0"/>
              <w:spacing w:after="0"/>
              <w:jc w:val="center"/>
              <w:rPr>
                <w:rFonts w:eastAsia="Calibri" w:cs="Times New Roman"/>
                <w:b/>
                <w:sz w:val="20"/>
                <w:szCs w:val="20"/>
              </w:rPr>
            </w:pPr>
            <w:r w:rsidRPr="006608D9">
              <w:rPr>
                <w:rFonts w:eastAsia="Calibri" w:cs="Times New Roman"/>
                <w:b/>
                <w:sz w:val="20"/>
                <w:szCs w:val="20"/>
              </w:rPr>
              <w:t>OPERATION PHASE</w:t>
            </w:r>
          </w:p>
        </w:tc>
      </w:tr>
      <w:tr w:rsidR="004B0B61" w:rsidRPr="006608D9" w14:paraId="27FD3AA7" w14:textId="77777777" w:rsidTr="00655632">
        <w:tc>
          <w:tcPr>
            <w:tcW w:w="843" w:type="pct"/>
            <w:gridSpan w:val="2"/>
            <w:tcBorders>
              <w:top w:val="single" w:sz="4" w:space="0" w:color="auto"/>
              <w:left w:val="single" w:sz="4" w:space="0" w:color="auto"/>
              <w:bottom w:val="single" w:sz="4" w:space="0" w:color="auto"/>
              <w:right w:val="single" w:sz="4" w:space="0" w:color="auto"/>
            </w:tcBorders>
          </w:tcPr>
          <w:p w14:paraId="19503042" w14:textId="2EFBB656" w:rsidR="004B0B61" w:rsidRPr="006608D9" w:rsidRDefault="004B0B61" w:rsidP="007375FC">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 xml:space="preserve">1.Disposal of household waste </w:t>
            </w:r>
          </w:p>
        </w:tc>
        <w:tc>
          <w:tcPr>
            <w:tcW w:w="782" w:type="pct"/>
            <w:tcBorders>
              <w:top w:val="single" w:sz="4" w:space="0" w:color="auto"/>
              <w:left w:val="single" w:sz="4" w:space="0" w:color="auto"/>
              <w:bottom w:val="single" w:sz="4" w:space="0" w:color="auto"/>
              <w:right w:val="single" w:sz="4" w:space="0" w:color="auto"/>
            </w:tcBorders>
          </w:tcPr>
          <w:p w14:paraId="6404FB60" w14:textId="73E9FB55" w:rsidR="004B0B61" w:rsidRDefault="006608D9" w:rsidP="007375FC">
            <w:pPr>
              <w:widowControl w:val="0"/>
              <w:autoSpaceDE w:val="0"/>
              <w:autoSpaceDN w:val="0"/>
              <w:spacing w:before="120" w:after="120" w:line="240" w:lineRule="auto"/>
              <w:rPr>
                <w:rFonts w:eastAsia="Calibri" w:cs="Times New Roman"/>
                <w:color w:val="000000"/>
                <w:sz w:val="20"/>
                <w:szCs w:val="20"/>
                <w:lang w:eastAsia="ar-SA"/>
              </w:rPr>
            </w:pPr>
            <w:r>
              <w:rPr>
                <w:rFonts w:eastAsia="Calibri" w:cs="Times New Roman"/>
                <w:color w:val="000000"/>
                <w:sz w:val="20"/>
                <w:szCs w:val="20"/>
                <w:lang w:eastAsia="ar-SA"/>
              </w:rPr>
              <w:t>-</w:t>
            </w:r>
            <w:r w:rsidR="004B0B61" w:rsidRPr="006608D9">
              <w:rPr>
                <w:rFonts w:eastAsia="Calibri" w:cs="Times New Roman"/>
                <w:color w:val="000000"/>
                <w:sz w:val="20"/>
                <w:szCs w:val="20"/>
                <w:lang w:eastAsia="ar-SA"/>
              </w:rPr>
              <w:t xml:space="preserve">Regular collection and disposal of household waste generated </w:t>
            </w:r>
            <w:r w:rsidR="00AB7A46">
              <w:rPr>
                <w:rFonts w:eastAsia="Calibri" w:cs="Times New Roman"/>
                <w:color w:val="000000"/>
                <w:sz w:val="20"/>
                <w:szCs w:val="20"/>
                <w:lang w:eastAsia="ar-SA"/>
              </w:rPr>
              <w:t xml:space="preserve">during </w:t>
            </w:r>
            <w:r w:rsidR="007375FC" w:rsidRPr="006608D9">
              <w:rPr>
                <w:rFonts w:eastAsia="Calibri" w:cs="Times New Roman"/>
                <w:color w:val="000000"/>
                <w:sz w:val="20"/>
                <w:szCs w:val="20"/>
                <w:lang w:eastAsia="ar-SA"/>
              </w:rPr>
              <w:t>community center</w:t>
            </w:r>
            <w:r w:rsidR="004B0B61" w:rsidRPr="006608D9">
              <w:rPr>
                <w:rFonts w:eastAsia="Calibri" w:cs="Times New Roman"/>
                <w:color w:val="000000"/>
                <w:sz w:val="20"/>
                <w:szCs w:val="20"/>
                <w:lang w:eastAsia="ar-SA"/>
              </w:rPr>
              <w:t xml:space="preserve">  </w:t>
            </w:r>
            <w:r w:rsidR="00B821C3">
              <w:rPr>
                <w:rFonts w:eastAsia="Calibri" w:cs="Times New Roman"/>
                <w:color w:val="000000"/>
                <w:sz w:val="20"/>
                <w:szCs w:val="20"/>
                <w:lang w:eastAsia="ar-SA"/>
              </w:rPr>
              <w:t>operation is provided</w:t>
            </w:r>
            <w:r w:rsidR="00D204F4">
              <w:rPr>
                <w:rFonts w:eastAsia="Calibri" w:cs="Times New Roman"/>
                <w:color w:val="000000"/>
                <w:sz w:val="20"/>
                <w:szCs w:val="20"/>
                <w:lang w:eastAsia="ar-SA"/>
              </w:rPr>
              <w:t>;</w:t>
            </w:r>
          </w:p>
          <w:p w14:paraId="34582683" w14:textId="67146902" w:rsidR="004F15A8" w:rsidRPr="006608D9" w:rsidRDefault="004F15A8" w:rsidP="007375FC">
            <w:pPr>
              <w:widowControl w:val="0"/>
              <w:autoSpaceDE w:val="0"/>
              <w:autoSpaceDN w:val="0"/>
              <w:spacing w:before="120" w:after="120" w:line="240" w:lineRule="auto"/>
              <w:rPr>
                <w:rFonts w:eastAsia="Calibri" w:cs="Times New Roman"/>
                <w:color w:val="000000"/>
                <w:sz w:val="20"/>
                <w:szCs w:val="20"/>
                <w:lang w:eastAsia="ar-SA"/>
              </w:rPr>
            </w:pPr>
            <w:r>
              <w:rPr>
                <w:rFonts w:eastAsia="Calibri" w:cs="Times New Roman"/>
                <w:color w:val="000000"/>
                <w:sz w:val="20"/>
                <w:szCs w:val="20"/>
                <w:lang w:eastAsia="ar-SA"/>
              </w:rPr>
              <w:t>-</w:t>
            </w:r>
            <w:r w:rsidR="00390061">
              <w:rPr>
                <w:rFonts w:eastAsia="Calibri" w:cs="Times New Roman"/>
                <w:color w:val="000000"/>
                <w:sz w:val="20"/>
                <w:szCs w:val="20"/>
                <w:lang w:eastAsia="ar-SA"/>
              </w:rPr>
              <w:t>Arrangements are</w:t>
            </w:r>
            <w:r w:rsidR="00D204F4">
              <w:rPr>
                <w:rFonts w:eastAsia="Calibri" w:cs="Times New Roman"/>
                <w:color w:val="000000"/>
                <w:sz w:val="20"/>
                <w:szCs w:val="20"/>
                <w:lang w:eastAsia="ar-SA"/>
              </w:rPr>
              <w:t xml:space="preserve"> in</w:t>
            </w:r>
            <w:r w:rsidR="00390061">
              <w:rPr>
                <w:rFonts w:eastAsia="Calibri" w:cs="Times New Roman"/>
                <w:color w:val="000000"/>
                <w:sz w:val="20"/>
                <w:szCs w:val="20"/>
                <w:lang w:eastAsia="ar-SA"/>
              </w:rPr>
              <w:t xml:space="preserve"> </w:t>
            </w:r>
            <w:r w:rsidR="00D204F4">
              <w:rPr>
                <w:rFonts w:eastAsia="Calibri" w:cs="Times New Roman"/>
                <w:color w:val="000000"/>
                <w:sz w:val="20"/>
                <w:szCs w:val="20"/>
                <w:lang w:eastAsia="ar-SA"/>
              </w:rPr>
              <w:t>place</w:t>
            </w:r>
            <w:r w:rsidR="00237DD5">
              <w:rPr>
                <w:rFonts w:eastAsia="Calibri" w:cs="Times New Roman"/>
                <w:color w:val="000000"/>
                <w:sz w:val="20"/>
                <w:szCs w:val="20"/>
                <w:lang w:eastAsia="ar-SA"/>
              </w:rPr>
              <w:t xml:space="preserve"> and operational f</w:t>
            </w:r>
            <w:r w:rsidR="008F2F6D">
              <w:rPr>
                <w:rFonts w:eastAsia="Calibri" w:cs="Times New Roman"/>
                <w:color w:val="000000"/>
                <w:sz w:val="20"/>
                <w:szCs w:val="20"/>
                <w:lang w:eastAsia="ar-SA"/>
              </w:rPr>
              <w:t>or removal</w:t>
            </w:r>
            <w:r w:rsidR="00AA2C2F">
              <w:rPr>
                <w:rFonts w:eastAsia="Calibri" w:cs="Times New Roman"/>
                <w:color w:val="000000"/>
                <w:sz w:val="20"/>
                <w:szCs w:val="20"/>
                <w:lang w:eastAsia="ar-SA"/>
              </w:rPr>
              <w:t xml:space="preserve"> of household waste</w:t>
            </w:r>
            <w:r w:rsidR="00400C90">
              <w:rPr>
                <w:rFonts w:eastAsia="Calibri" w:cs="Times New Roman"/>
                <w:color w:val="000000"/>
                <w:sz w:val="20"/>
                <w:szCs w:val="20"/>
                <w:lang w:eastAsia="ar-SA"/>
              </w:rPr>
              <w:t xml:space="preserve"> from community center</w:t>
            </w:r>
          </w:p>
        </w:tc>
        <w:tc>
          <w:tcPr>
            <w:tcW w:w="654" w:type="pct"/>
            <w:gridSpan w:val="2"/>
            <w:tcBorders>
              <w:top w:val="single" w:sz="4" w:space="0" w:color="auto"/>
              <w:left w:val="single" w:sz="4" w:space="0" w:color="auto"/>
              <w:bottom w:val="single" w:sz="4" w:space="0" w:color="auto"/>
              <w:right w:val="single" w:sz="4" w:space="0" w:color="auto"/>
            </w:tcBorders>
          </w:tcPr>
          <w:p w14:paraId="34CA3935" w14:textId="515D172C" w:rsidR="004B0B61" w:rsidRPr="00A03AE5" w:rsidRDefault="00006A5A" w:rsidP="007375FC">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C</w:t>
            </w:r>
            <w:r w:rsidR="007375FC" w:rsidRPr="00A03AE5">
              <w:rPr>
                <w:rFonts w:eastAsia="Calibri" w:cs="Times New Roman"/>
                <w:color w:val="000000"/>
                <w:sz w:val="20"/>
                <w:szCs w:val="20"/>
                <w:lang w:eastAsia="ar-SA"/>
              </w:rPr>
              <w:t>ommunity center</w:t>
            </w:r>
            <w:r w:rsidR="00904D39" w:rsidRPr="00A03AE5">
              <w:rPr>
                <w:rFonts w:eastAsia="Calibri" w:cs="Times New Roman"/>
                <w:color w:val="000000"/>
                <w:sz w:val="20"/>
                <w:szCs w:val="20"/>
                <w:lang w:eastAsia="ar-SA"/>
              </w:rPr>
              <w:t xml:space="preserve"> land</w:t>
            </w:r>
            <w:r w:rsidR="004B0B61" w:rsidRPr="00A03AE5">
              <w:rPr>
                <w:rFonts w:eastAsia="Calibri" w:cs="Times New Roman"/>
                <w:color w:val="000000"/>
                <w:sz w:val="20"/>
                <w:szCs w:val="20"/>
                <w:lang w:eastAsia="ar-SA"/>
              </w:rPr>
              <w:t xml:space="preserve"> plot</w:t>
            </w:r>
            <w:r w:rsidR="00904D39" w:rsidRPr="00A03AE5">
              <w:rPr>
                <w:rFonts w:eastAsia="Calibri" w:cs="Times New Roman"/>
                <w:color w:val="000000"/>
                <w:sz w:val="20"/>
                <w:szCs w:val="20"/>
                <w:lang w:eastAsia="ar-SA"/>
              </w:rPr>
              <w:t xml:space="preserve"> and</w:t>
            </w:r>
            <w:r w:rsidR="004B0B61" w:rsidRPr="00A03AE5">
              <w:rPr>
                <w:rFonts w:eastAsia="Calibri" w:cs="Times New Roman"/>
                <w:color w:val="000000"/>
                <w:sz w:val="20"/>
                <w:szCs w:val="20"/>
                <w:lang w:eastAsia="ar-SA"/>
              </w:rPr>
              <w:t xml:space="preserve"> its immediate surroundings</w:t>
            </w:r>
          </w:p>
        </w:tc>
        <w:tc>
          <w:tcPr>
            <w:tcW w:w="657" w:type="pct"/>
            <w:gridSpan w:val="2"/>
            <w:tcBorders>
              <w:top w:val="single" w:sz="4" w:space="0" w:color="auto"/>
              <w:left w:val="single" w:sz="4" w:space="0" w:color="auto"/>
              <w:bottom w:val="single" w:sz="4" w:space="0" w:color="auto"/>
              <w:right w:val="single" w:sz="4" w:space="0" w:color="auto"/>
            </w:tcBorders>
          </w:tcPr>
          <w:p w14:paraId="4D017EA2" w14:textId="64C4D1B8" w:rsidR="004B0B61" w:rsidRPr="00A03AE5" w:rsidRDefault="004B0B61" w:rsidP="00763216">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Inspection</w:t>
            </w:r>
            <w:r w:rsidR="001D34A1" w:rsidRPr="00A03AE5">
              <w:rPr>
                <w:rFonts w:eastAsia="Calibri" w:cs="Times New Roman"/>
                <w:color w:val="000000"/>
                <w:sz w:val="20"/>
                <w:szCs w:val="20"/>
                <w:lang w:eastAsia="ar-SA"/>
              </w:rPr>
              <w:t xml:space="preserve"> of community center area</w:t>
            </w:r>
          </w:p>
        </w:tc>
        <w:tc>
          <w:tcPr>
            <w:tcW w:w="587" w:type="pct"/>
            <w:gridSpan w:val="2"/>
            <w:tcBorders>
              <w:top w:val="single" w:sz="4" w:space="0" w:color="auto"/>
              <w:left w:val="single" w:sz="4" w:space="0" w:color="auto"/>
              <w:bottom w:val="single" w:sz="4" w:space="0" w:color="auto"/>
              <w:right w:val="single" w:sz="4" w:space="0" w:color="auto"/>
            </w:tcBorders>
          </w:tcPr>
          <w:p w14:paraId="4D63DCE9" w14:textId="1DFBE290" w:rsidR="004B0B61" w:rsidRPr="00A03AE5" w:rsidRDefault="004B0B61" w:rsidP="007375FC">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 xml:space="preserve">During entire period of </w:t>
            </w:r>
            <w:r w:rsidR="007375FC" w:rsidRPr="00A03AE5">
              <w:rPr>
                <w:rFonts w:eastAsia="Calibri" w:cs="Times New Roman"/>
                <w:color w:val="000000"/>
                <w:sz w:val="20"/>
                <w:szCs w:val="20"/>
                <w:lang w:eastAsia="ar-SA"/>
              </w:rPr>
              <w:t xml:space="preserve">community center </w:t>
            </w:r>
            <w:r w:rsidR="00D86FF1" w:rsidRPr="00A03AE5">
              <w:rPr>
                <w:rFonts w:eastAsia="Calibri" w:cs="Times New Roman"/>
                <w:color w:val="000000"/>
                <w:sz w:val="20"/>
                <w:szCs w:val="20"/>
                <w:lang w:eastAsia="ar-SA"/>
              </w:rPr>
              <w:t>building</w:t>
            </w:r>
            <w:r w:rsidRPr="00A03AE5">
              <w:rPr>
                <w:rFonts w:eastAsia="Calibri" w:cs="Times New Roman"/>
                <w:color w:val="000000"/>
                <w:sz w:val="20"/>
                <w:szCs w:val="20"/>
                <w:lang w:eastAsia="ar-SA"/>
              </w:rPr>
              <w:t xml:space="preserve"> operation</w:t>
            </w:r>
          </w:p>
        </w:tc>
        <w:tc>
          <w:tcPr>
            <w:tcW w:w="741" w:type="pct"/>
            <w:tcBorders>
              <w:top w:val="single" w:sz="4" w:space="0" w:color="auto"/>
              <w:left w:val="single" w:sz="4" w:space="0" w:color="auto"/>
              <w:bottom w:val="single" w:sz="4" w:space="0" w:color="auto"/>
              <w:right w:val="single" w:sz="4" w:space="0" w:color="auto"/>
            </w:tcBorders>
          </w:tcPr>
          <w:p w14:paraId="0B1EC6E4" w14:textId="1A311F86" w:rsidR="004B0B61" w:rsidRPr="00A03AE5" w:rsidRDefault="00511BD7" w:rsidP="00763216">
            <w:pPr>
              <w:widowControl w:val="0"/>
              <w:autoSpaceDE w:val="0"/>
              <w:autoSpaceDN w:val="0"/>
              <w:spacing w:before="120" w:after="120" w:line="240" w:lineRule="auto"/>
              <w:rPr>
                <w:rFonts w:eastAsia="Calibri" w:cs="Times New Roman"/>
                <w:color w:val="000000"/>
                <w:sz w:val="20"/>
                <w:szCs w:val="20"/>
                <w:lang w:eastAsia="ar-SA"/>
              </w:rPr>
            </w:pPr>
            <w:r w:rsidRPr="00A03AE5">
              <w:rPr>
                <w:rFonts w:eastAsia="Calibri" w:cs="Times New Roman"/>
                <w:color w:val="000000"/>
                <w:sz w:val="20"/>
                <w:szCs w:val="20"/>
                <w:lang w:eastAsia="ar-SA"/>
              </w:rPr>
              <w:t xml:space="preserve">Ensure </w:t>
            </w:r>
            <w:r w:rsidR="007375FC" w:rsidRPr="00A03AE5">
              <w:rPr>
                <w:rFonts w:eastAsia="Calibri" w:cs="Times New Roman"/>
                <w:color w:val="000000"/>
                <w:sz w:val="20"/>
                <w:szCs w:val="20"/>
                <w:lang w:eastAsia="ar-SA"/>
              </w:rPr>
              <w:t>good sanitary conditions at community center</w:t>
            </w:r>
            <w:r w:rsidR="004B0B61" w:rsidRPr="00A03AE5">
              <w:rPr>
                <w:rFonts w:eastAsia="Calibri" w:cs="Times New Roman"/>
                <w:color w:val="000000"/>
                <w:sz w:val="20"/>
                <w:szCs w:val="20"/>
                <w:lang w:eastAsia="ar-SA"/>
              </w:rPr>
              <w:t>;</w:t>
            </w:r>
          </w:p>
          <w:p w14:paraId="36C0D00D" w14:textId="77777777" w:rsidR="004B0B61" w:rsidRPr="006608D9" w:rsidRDefault="004B0B61" w:rsidP="00763216">
            <w:pPr>
              <w:widowControl w:val="0"/>
              <w:autoSpaceDE w:val="0"/>
              <w:autoSpaceDN w:val="0"/>
              <w:spacing w:before="120" w:after="120" w:line="240" w:lineRule="auto"/>
              <w:rPr>
                <w:sz w:val="18"/>
                <w:szCs w:val="18"/>
              </w:rPr>
            </w:pPr>
            <w:r w:rsidRPr="00A03AE5">
              <w:rPr>
                <w:rFonts w:eastAsia="Calibri" w:cs="Times New Roman"/>
                <w:color w:val="000000"/>
                <w:sz w:val="20"/>
                <w:szCs w:val="20"/>
                <w:lang w:eastAsia="ar-SA"/>
              </w:rPr>
              <w:t>Prevent environmental pollution</w:t>
            </w:r>
          </w:p>
        </w:tc>
        <w:tc>
          <w:tcPr>
            <w:tcW w:w="736" w:type="pct"/>
            <w:tcBorders>
              <w:top w:val="single" w:sz="4" w:space="0" w:color="auto"/>
              <w:left w:val="single" w:sz="4" w:space="0" w:color="auto"/>
              <w:bottom w:val="single" w:sz="4" w:space="0" w:color="auto"/>
              <w:right w:val="single" w:sz="4" w:space="0" w:color="auto"/>
            </w:tcBorders>
          </w:tcPr>
          <w:p w14:paraId="1DFA578B" w14:textId="77777777" w:rsidR="004B0B61" w:rsidRPr="006608D9" w:rsidRDefault="004B0B61" w:rsidP="00655632">
            <w:pPr>
              <w:spacing w:after="0"/>
              <w:rPr>
                <w:rFonts w:eastAsia="Calibri" w:cs="Times New Roman"/>
                <w:sz w:val="20"/>
                <w:szCs w:val="20"/>
              </w:rPr>
            </w:pPr>
            <w:r w:rsidRPr="006608D9">
              <w:rPr>
                <w:rFonts w:eastAsia="Calibri" w:cs="Times New Roman"/>
                <w:sz w:val="20"/>
                <w:szCs w:val="20"/>
              </w:rPr>
              <w:t xml:space="preserve">Lori Berd </w:t>
            </w:r>
            <w:r w:rsidR="006E281F" w:rsidRPr="006608D9">
              <w:rPr>
                <w:sz w:val="20"/>
                <w:szCs w:val="20"/>
                <w:lang w:eastAsia="ar-SA"/>
              </w:rPr>
              <w:t>administrative office</w:t>
            </w:r>
          </w:p>
        </w:tc>
      </w:tr>
      <w:tr w:rsidR="00D3599B" w:rsidRPr="006608D9" w14:paraId="171A6C03" w14:textId="77777777" w:rsidTr="00655632">
        <w:tc>
          <w:tcPr>
            <w:tcW w:w="843" w:type="pct"/>
            <w:gridSpan w:val="2"/>
            <w:tcBorders>
              <w:top w:val="single" w:sz="4" w:space="0" w:color="auto"/>
              <w:left w:val="single" w:sz="4" w:space="0" w:color="auto"/>
              <w:bottom w:val="single" w:sz="4" w:space="0" w:color="auto"/>
              <w:right w:val="single" w:sz="4" w:space="0" w:color="auto"/>
            </w:tcBorders>
          </w:tcPr>
          <w:p w14:paraId="38BFD343" w14:textId="77777777" w:rsidR="00D3599B" w:rsidRPr="006608D9" w:rsidRDefault="00D3599B" w:rsidP="001C63FA">
            <w:pPr>
              <w:widowControl w:val="0"/>
              <w:autoSpaceDE w:val="0"/>
              <w:autoSpaceDN w:val="0"/>
              <w:spacing w:after="0" w:line="240" w:lineRule="auto"/>
              <w:rPr>
                <w:rFonts w:eastAsia="Calibri" w:cs="Times New Roman"/>
                <w:sz w:val="20"/>
                <w:szCs w:val="20"/>
              </w:rPr>
            </w:pPr>
            <w:r w:rsidRPr="006608D9">
              <w:rPr>
                <w:rFonts w:eastAsia="Calibri" w:cs="Times New Roman"/>
                <w:sz w:val="20"/>
                <w:szCs w:val="20"/>
              </w:rPr>
              <w:t>2.</w:t>
            </w:r>
            <w:r w:rsidRPr="006608D9">
              <w:t xml:space="preserve"> </w:t>
            </w:r>
            <w:r w:rsidRPr="006608D9">
              <w:rPr>
                <w:rFonts w:eastAsia="Calibri" w:cs="Times New Roman"/>
                <w:sz w:val="20"/>
                <w:szCs w:val="20"/>
              </w:rPr>
              <w:t xml:space="preserve">Operation and maintenance of the </w:t>
            </w:r>
            <w:r w:rsidR="001C63FA" w:rsidRPr="006608D9">
              <w:rPr>
                <w:rFonts w:eastAsia="Calibri" w:cs="Times New Roman"/>
                <w:sz w:val="20"/>
                <w:szCs w:val="20"/>
              </w:rPr>
              <w:t>electric radiators</w:t>
            </w:r>
          </w:p>
        </w:tc>
        <w:tc>
          <w:tcPr>
            <w:tcW w:w="782" w:type="pct"/>
            <w:tcBorders>
              <w:top w:val="single" w:sz="4" w:space="0" w:color="auto"/>
              <w:left w:val="single" w:sz="4" w:space="0" w:color="auto"/>
              <w:bottom w:val="single" w:sz="4" w:space="0" w:color="auto"/>
              <w:right w:val="single" w:sz="4" w:space="0" w:color="auto"/>
            </w:tcBorders>
          </w:tcPr>
          <w:p w14:paraId="32188CD4" w14:textId="4A6C1F61" w:rsidR="00D3599B" w:rsidRPr="006608D9" w:rsidRDefault="006608D9" w:rsidP="00D3599B">
            <w:pPr>
              <w:spacing w:after="0" w:line="240" w:lineRule="auto"/>
              <w:rPr>
                <w:rFonts w:eastAsia="Calibri" w:cs="Times New Roman"/>
                <w:color w:val="000000"/>
                <w:sz w:val="20"/>
                <w:szCs w:val="20"/>
                <w:lang w:val="it-IT"/>
              </w:rPr>
            </w:pPr>
            <w:r>
              <w:rPr>
                <w:rFonts w:eastAsia="Calibri" w:cs="Times New Roman"/>
                <w:color w:val="000000"/>
                <w:sz w:val="20"/>
                <w:szCs w:val="20"/>
                <w:lang w:val="it-IT"/>
              </w:rPr>
              <w:t>-</w:t>
            </w:r>
            <w:r w:rsidR="001C63FA" w:rsidRPr="006608D9">
              <w:rPr>
                <w:rFonts w:eastAsia="Calibri" w:cs="Times New Roman"/>
                <w:color w:val="000000"/>
                <w:sz w:val="20"/>
                <w:szCs w:val="20"/>
                <w:lang w:val="it-IT"/>
              </w:rPr>
              <w:t xml:space="preserve"> </w:t>
            </w:r>
            <w:r w:rsidR="00737EC2">
              <w:rPr>
                <w:rFonts w:eastAsia="Calibri" w:cs="Times New Roman"/>
                <w:color w:val="000000"/>
                <w:sz w:val="20"/>
                <w:szCs w:val="20"/>
                <w:lang w:val="it-IT"/>
              </w:rPr>
              <w:t>R</w:t>
            </w:r>
            <w:r w:rsidR="001C63FA" w:rsidRPr="006608D9">
              <w:rPr>
                <w:rFonts w:eastAsia="Calibri" w:cs="Times New Roman"/>
                <w:color w:val="000000"/>
                <w:sz w:val="20"/>
                <w:szCs w:val="20"/>
                <w:lang w:val="it-IT"/>
              </w:rPr>
              <w:t>egular maintenance of all electric radiators</w:t>
            </w:r>
            <w:r w:rsidR="00737EC2">
              <w:rPr>
                <w:rFonts w:eastAsia="Calibri" w:cs="Times New Roman"/>
                <w:color w:val="000000"/>
                <w:sz w:val="20"/>
                <w:szCs w:val="20"/>
                <w:lang w:val="it-IT"/>
              </w:rPr>
              <w:t xml:space="preserve"> is </w:t>
            </w:r>
            <w:r w:rsidR="002D03B0" w:rsidRPr="002D03B0">
              <w:rPr>
                <w:rFonts w:eastAsia="Calibri" w:cs="Times New Roman"/>
                <w:color w:val="000000"/>
                <w:sz w:val="20"/>
                <w:szCs w:val="20"/>
                <w:lang w:val="it-IT"/>
              </w:rPr>
              <w:t>provided and prompt repair is undertaken in case of damage or malfunction</w:t>
            </w:r>
          </w:p>
        </w:tc>
        <w:tc>
          <w:tcPr>
            <w:tcW w:w="654" w:type="pct"/>
            <w:gridSpan w:val="2"/>
            <w:tcBorders>
              <w:top w:val="single" w:sz="4" w:space="0" w:color="auto"/>
              <w:left w:val="single" w:sz="4" w:space="0" w:color="auto"/>
              <w:bottom w:val="single" w:sz="4" w:space="0" w:color="auto"/>
              <w:right w:val="single" w:sz="4" w:space="0" w:color="auto"/>
            </w:tcBorders>
          </w:tcPr>
          <w:p w14:paraId="72DF7289" w14:textId="77777777" w:rsidR="00D3599B" w:rsidRPr="006608D9" w:rsidRDefault="00D3599B" w:rsidP="001050DA">
            <w:pPr>
              <w:spacing w:after="0"/>
              <w:rPr>
                <w:rFonts w:eastAsia="Calibri" w:cs="Times New Roman"/>
                <w:color w:val="000000"/>
                <w:sz w:val="20"/>
                <w:szCs w:val="20"/>
                <w:lang w:val="it-IT"/>
              </w:rPr>
            </w:pPr>
            <w:r w:rsidRPr="006608D9">
              <w:rPr>
                <w:sz w:val="20"/>
                <w:szCs w:val="20"/>
              </w:rPr>
              <w:t xml:space="preserve">Premises of the </w:t>
            </w:r>
            <w:r w:rsidR="001050DA"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0139E397" w14:textId="6A369F82" w:rsidR="00D3599B" w:rsidRPr="00A03AE5" w:rsidRDefault="008C1D29">
            <w:pPr>
              <w:widowControl w:val="0"/>
              <w:autoSpaceDE w:val="0"/>
              <w:autoSpaceDN w:val="0"/>
              <w:spacing w:after="0"/>
              <w:rPr>
                <w:rFonts w:eastAsia="Calibri" w:cs="Times New Roman"/>
                <w:color w:val="000000"/>
                <w:sz w:val="20"/>
                <w:szCs w:val="20"/>
              </w:rPr>
            </w:pPr>
            <w:r>
              <w:rPr>
                <w:sz w:val="20"/>
                <w:szCs w:val="20"/>
              </w:rPr>
              <w:t>I</w:t>
            </w:r>
            <w:r w:rsidR="00D3599B" w:rsidRPr="006608D9">
              <w:rPr>
                <w:sz w:val="20"/>
                <w:szCs w:val="20"/>
              </w:rPr>
              <w:t xml:space="preserve">nspection </w:t>
            </w:r>
            <w:r w:rsidR="003759D4">
              <w:rPr>
                <w:sz w:val="20"/>
                <w:szCs w:val="20"/>
              </w:rPr>
              <w:t xml:space="preserve">of </w:t>
            </w:r>
            <w:r w:rsidRPr="00A03AE5">
              <w:rPr>
                <w:sz w:val="20"/>
                <w:szCs w:val="20"/>
              </w:rPr>
              <w:t xml:space="preserve">community center </w:t>
            </w:r>
            <w:r w:rsidR="0073630E" w:rsidRPr="00A03AE5">
              <w:rPr>
                <w:sz w:val="20"/>
                <w:szCs w:val="20"/>
              </w:rPr>
              <w:t>area</w:t>
            </w:r>
          </w:p>
        </w:tc>
        <w:tc>
          <w:tcPr>
            <w:tcW w:w="587" w:type="pct"/>
            <w:gridSpan w:val="2"/>
            <w:tcBorders>
              <w:top w:val="single" w:sz="4" w:space="0" w:color="auto"/>
              <w:left w:val="single" w:sz="4" w:space="0" w:color="auto"/>
              <w:bottom w:val="single" w:sz="4" w:space="0" w:color="auto"/>
              <w:right w:val="single" w:sz="4" w:space="0" w:color="auto"/>
            </w:tcBorders>
          </w:tcPr>
          <w:p w14:paraId="24DCC809" w14:textId="4C923A02" w:rsidR="00D3599B" w:rsidRPr="006608D9" w:rsidRDefault="00D3599B" w:rsidP="001C63FA">
            <w:pPr>
              <w:widowControl w:val="0"/>
              <w:autoSpaceDE w:val="0"/>
              <w:autoSpaceDN w:val="0"/>
              <w:spacing w:after="0"/>
              <w:rPr>
                <w:rFonts w:eastAsia="Calibri" w:cs="Times New Roman"/>
                <w:sz w:val="20"/>
                <w:szCs w:val="20"/>
              </w:rPr>
            </w:pPr>
            <w:r w:rsidRPr="006608D9">
              <w:rPr>
                <w:sz w:val="20"/>
                <w:szCs w:val="20"/>
              </w:rPr>
              <w:t>Total</w:t>
            </w:r>
            <w:r w:rsidR="00FC1C68">
              <w:rPr>
                <w:sz w:val="20"/>
                <w:szCs w:val="20"/>
              </w:rPr>
              <w:t xml:space="preserve"> </w:t>
            </w:r>
            <w:r w:rsidRPr="006608D9">
              <w:rPr>
                <w:sz w:val="20"/>
                <w:szCs w:val="20"/>
              </w:rPr>
              <w:t xml:space="preserve">period of operation of </w:t>
            </w:r>
            <w:r w:rsidR="001C63FA" w:rsidRPr="006608D9">
              <w:rPr>
                <w:sz w:val="20"/>
                <w:szCs w:val="20"/>
              </w:rPr>
              <w:t>electric radiators</w:t>
            </w:r>
          </w:p>
        </w:tc>
        <w:tc>
          <w:tcPr>
            <w:tcW w:w="741" w:type="pct"/>
            <w:tcBorders>
              <w:top w:val="single" w:sz="4" w:space="0" w:color="auto"/>
              <w:left w:val="single" w:sz="4" w:space="0" w:color="auto"/>
              <w:bottom w:val="single" w:sz="4" w:space="0" w:color="auto"/>
              <w:right w:val="single" w:sz="4" w:space="0" w:color="auto"/>
            </w:tcBorders>
          </w:tcPr>
          <w:p w14:paraId="44F2D33E" w14:textId="6FE1E7C8" w:rsidR="00D3599B" w:rsidRPr="006608D9" w:rsidRDefault="00801851" w:rsidP="001C63FA">
            <w:pPr>
              <w:widowControl w:val="0"/>
              <w:autoSpaceDE w:val="0"/>
              <w:autoSpaceDN w:val="0"/>
              <w:spacing w:after="0"/>
              <w:rPr>
                <w:rFonts w:eastAsia="Calibri" w:cs="Times New Roman"/>
                <w:sz w:val="20"/>
                <w:szCs w:val="20"/>
              </w:rPr>
            </w:pPr>
            <w:r>
              <w:rPr>
                <w:sz w:val="20"/>
                <w:szCs w:val="20"/>
              </w:rPr>
              <w:t xml:space="preserve">Deliver </w:t>
            </w:r>
            <w:r w:rsidR="001C63FA" w:rsidRPr="006608D9">
              <w:rPr>
                <w:sz w:val="20"/>
                <w:szCs w:val="20"/>
              </w:rPr>
              <w:t xml:space="preserve">operation of electric radiators </w:t>
            </w:r>
            <w:r w:rsidR="00D3599B" w:rsidRPr="006608D9">
              <w:rPr>
                <w:sz w:val="20"/>
                <w:szCs w:val="20"/>
              </w:rPr>
              <w:t xml:space="preserve"> in safe and operable condition</w:t>
            </w:r>
            <w:r w:rsidR="00F319E7">
              <w:rPr>
                <w:sz w:val="20"/>
                <w:szCs w:val="20"/>
              </w:rPr>
              <w:t xml:space="preserve"> </w:t>
            </w:r>
          </w:p>
        </w:tc>
        <w:tc>
          <w:tcPr>
            <w:tcW w:w="736" w:type="pct"/>
            <w:tcBorders>
              <w:top w:val="single" w:sz="4" w:space="0" w:color="auto"/>
              <w:left w:val="single" w:sz="4" w:space="0" w:color="auto"/>
              <w:bottom w:val="single" w:sz="4" w:space="0" w:color="auto"/>
              <w:right w:val="single" w:sz="4" w:space="0" w:color="auto"/>
            </w:tcBorders>
          </w:tcPr>
          <w:p w14:paraId="329ECBED" w14:textId="77777777" w:rsidR="00D3599B" w:rsidRPr="006608D9" w:rsidRDefault="00D3599B" w:rsidP="00655632">
            <w:pPr>
              <w:spacing w:after="0"/>
              <w:rPr>
                <w:rFonts w:eastAsia="Calibri" w:cs="Times New Roman"/>
                <w:sz w:val="20"/>
                <w:szCs w:val="20"/>
              </w:rPr>
            </w:pPr>
            <w:r w:rsidRPr="006608D9">
              <w:rPr>
                <w:rFonts w:eastAsia="Calibri" w:cs="Times New Roman"/>
                <w:sz w:val="20"/>
                <w:szCs w:val="20"/>
              </w:rPr>
              <w:t>Lori Berd</w:t>
            </w:r>
          </w:p>
          <w:p w14:paraId="11020F87" w14:textId="77777777" w:rsidR="00D3599B" w:rsidRPr="006608D9" w:rsidRDefault="006E281F" w:rsidP="00655632">
            <w:pPr>
              <w:spacing w:after="0"/>
              <w:rPr>
                <w:rFonts w:eastAsia="Calibri" w:cs="Times New Roman"/>
                <w:sz w:val="20"/>
                <w:szCs w:val="20"/>
              </w:rPr>
            </w:pPr>
            <w:r w:rsidRPr="006608D9">
              <w:rPr>
                <w:sz w:val="20"/>
                <w:szCs w:val="20"/>
                <w:lang w:eastAsia="ar-SA"/>
              </w:rPr>
              <w:t>administrative office</w:t>
            </w:r>
          </w:p>
        </w:tc>
      </w:tr>
      <w:tr w:rsidR="007266E6" w:rsidRPr="006608D9" w14:paraId="018EE5AC" w14:textId="77777777" w:rsidTr="00655632">
        <w:tc>
          <w:tcPr>
            <w:tcW w:w="843" w:type="pct"/>
            <w:gridSpan w:val="2"/>
            <w:tcBorders>
              <w:top w:val="single" w:sz="4" w:space="0" w:color="auto"/>
              <w:left w:val="single" w:sz="4" w:space="0" w:color="auto"/>
              <w:bottom w:val="single" w:sz="4" w:space="0" w:color="auto"/>
              <w:right w:val="single" w:sz="4" w:space="0" w:color="auto"/>
            </w:tcBorders>
          </w:tcPr>
          <w:p w14:paraId="14BA9D25" w14:textId="24CBC73F" w:rsidR="007266E6" w:rsidRPr="006608D9" w:rsidRDefault="007266E6" w:rsidP="001C63FA">
            <w:pPr>
              <w:widowControl w:val="0"/>
              <w:autoSpaceDE w:val="0"/>
              <w:autoSpaceDN w:val="0"/>
              <w:spacing w:after="0" w:line="240" w:lineRule="auto"/>
              <w:rPr>
                <w:rFonts w:eastAsia="Calibri" w:cs="Times New Roman"/>
                <w:sz w:val="20"/>
                <w:szCs w:val="20"/>
              </w:rPr>
            </w:pPr>
            <w:r>
              <w:rPr>
                <w:rFonts w:eastAsia="Calibri" w:cs="Times New Roman"/>
                <w:sz w:val="20"/>
                <w:szCs w:val="20"/>
              </w:rPr>
              <w:t xml:space="preserve">3. </w:t>
            </w:r>
            <w:r w:rsidR="00A14094">
              <w:rPr>
                <w:rFonts w:eastAsia="Calibri" w:cs="Times New Roman"/>
                <w:sz w:val="20"/>
                <w:szCs w:val="20"/>
              </w:rPr>
              <w:t>Maintenance</w:t>
            </w:r>
            <w:r w:rsidR="00061FC5">
              <w:rPr>
                <w:rFonts w:eastAsia="Calibri" w:cs="Times New Roman"/>
                <w:sz w:val="20"/>
                <w:szCs w:val="20"/>
              </w:rPr>
              <w:t xml:space="preserve"> of internal </w:t>
            </w:r>
            <w:r w:rsidR="00A14094">
              <w:rPr>
                <w:rFonts w:eastAsia="Calibri" w:cs="Times New Roman"/>
                <w:sz w:val="20"/>
                <w:szCs w:val="20"/>
              </w:rPr>
              <w:t>communication systems</w:t>
            </w:r>
          </w:p>
        </w:tc>
        <w:tc>
          <w:tcPr>
            <w:tcW w:w="782" w:type="pct"/>
            <w:tcBorders>
              <w:top w:val="single" w:sz="4" w:space="0" w:color="auto"/>
              <w:left w:val="single" w:sz="4" w:space="0" w:color="auto"/>
              <w:bottom w:val="single" w:sz="4" w:space="0" w:color="auto"/>
              <w:right w:val="single" w:sz="4" w:space="0" w:color="auto"/>
            </w:tcBorders>
          </w:tcPr>
          <w:p w14:paraId="562B551A" w14:textId="6127D877" w:rsidR="007266E6" w:rsidRDefault="002D3BF9" w:rsidP="00D3599B">
            <w:pPr>
              <w:spacing w:after="0" w:line="240" w:lineRule="auto"/>
              <w:rPr>
                <w:rFonts w:eastAsia="Calibri" w:cs="Times New Roman"/>
                <w:color w:val="000000"/>
                <w:sz w:val="20"/>
                <w:szCs w:val="20"/>
                <w:lang w:val="it-IT"/>
              </w:rPr>
            </w:pPr>
            <w:r>
              <w:rPr>
                <w:rFonts w:eastAsia="Calibri" w:cs="Times New Roman"/>
                <w:color w:val="000000"/>
                <w:sz w:val="20"/>
                <w:szCs w:val="20"/>
                <w:lang w:val="it-IT"/>
              </w:rPr>
              <w:t>Electric wiring nad water/seage pipes mainitain in good oprati</w:t>
            </w:r>
            <w:r w:rsidR="00DF43DB">
              <w:rPr>
                <w:rFonts w:eastAsia="Calibri" w:cs="Times New Roman"/>
                <w:color w:val="000000"/>
                <w:sz w:val="20"/>
                <w:szCs w:val="20"/>
                <w:lang w:val="it-IT"/>
              </w:rPr>
              <w:t>on condition</w:t>
            </w:r>
          </w:p>
        </w:tc>
        <w:tc>
          <w:tcPr>
            <w:tcW w:w="654" w:type="pct"/>
            <w:gridSpan w:val="2"/>
            <w:tcBorders>
              <w:top w:val="single" w:sz="4" w:space="0" w:color="auto"/>
              <w:left w:val="single" w:sz="4" w:space="0" w:color="auto"/>
              <w:bottom w:val="single" w:sz="4" w:space="0" w:color="auto"/>
              <w:right w:val="single" w:sz="4" w:space="0" w:color="auto"/>
            </w:tcBorders>
          </w:tcPr>
          <w:p w14:paraId="576CBD48" w14:textId="617366BB" w:rsidR="007266E6" w:rsidRPr="006608D9" w:rsidRDefault="00DF43DB" w:rsidP="001050DA">
            <w:pPr>
              <w:spacing w:after="0"/>
              <w:rPr>
                <w:sz w:val="20"/>
                <w:szCs w:val="20"/>
              </w:rPr>
            </w:pPr>
            <w:r w:rsidRPr="006608D9">
              <w:rPr>
                <w:sz w:val="20"/>
                <w:szCs w:val="20"/>
              </w:rPr>
              <w:t xml:space="preserve">Premises of the </w:t>
            </w:r>
            <w:r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01A65025" w14:textId="58937740" w:rsidR="007266E6" w:rsidRPr="006608D9" w:rsidDel="008C1D29" w:rsidRDefault="00DF43DB">
            <w:pPr>
              <w:widowControl w:val="0"/>
              <w:autoSpaceDE w:val="0"/>
              <w:autoSpaceDN w:val="0"/>
              <w:spacing w:after="0"/>
              <w:rPr>
                <w:sz w:val="20"/>
                <w:szCs w:val="20"/>
              </w:rPr>
            </w:pPr>
            <w:r>
              <w:rPr>
                <w:sz w:val="20"/>
                <w:szCs w:val="20"/>
              </w:rPr>
              <w:t>I</w:t>
            </w:r>
            <w:r w:rsidRPr="006608D9">
              <w:rPr>
                <w:sz w:val="20"/>
                <w:szCs w:val="20"/>
              </w:rPr>
              <w:t xml:space="preserve">nspection </w:t>
            </w:r>
            <w:r>
              <w:rPr>
                <w:sz w:val="20"/>
                <w:szCs w:val="20"/>
              </w:rPr>
              <w:t xml:space="preserve">of </w:t>
            </w:r>
            <w:r w:rsidRPr="00B2061E">
              <w:rPr>
                <w:sz w:val="20"/>
                <w:szCs w:val="20"/>
              </w:rPr>
              <w:t>community center area</w:t>
            </w:r>
          </w:p>
        </w:tc>
        <w:tc>
          <w:tcPr>
            <w:tcW w:w="587" w:type="pct"/>
            <w:gridSpan w:val="2"/>
            <w:tcBorders>
              <w:top w:val="single" w:sz="4" w:space="0" w:color="auto"/>
              <w:left w:val="single" w:sz="4" w:space="0" w:color="auto"/>
              <w:bottom w:val="single" w:sz="4" w:space="0" w:color="auto"/>
              <w:right w:val="single" w:sz="4" w:space="0" w:color="auto"/>
            </w:tcBorders>
          </w:tcPr>
          <w:p w14:paraId="645D5EE0" w14:textId="58E69800" w:rsidR="007266E6" w:rsidRPr="006608D9" w:rsidRDefault="00613658" w:rsidP="001C63FA">
            <w:pPr>
              <w:widowControl w:val="0"/>
              <w:autoSpaceDE w:val="0"/>
              <w:autoSpaceDN w:val="0"/>
              <w:spacing w:after="0"/>
              <w:rPr>
                <w:sz w:val="20"/>
                <w:szCs w:val="20"/>
              </w:rPr>
            </w:pPr>
            <w:r w:rsidRPr="006608D9">
              <w:rPr>
                <w:sz w:val="20"/>
                <w:szCs w:val="20"/>
              </w:rPr>
              <w:t>Total</w:t>
            </w:r>
            <w:r>
              <w:rPr>
                <w:sz w:val="20"/>
                <w:szCs w:val="20"/>
              </w:rPr>
              <w:t xml:space="preserve"> </w:t>
            </w:r>
            <w:r w:rsidRPr="006608D9">
              <w:rPr>
                <w:sz w:val="20"/>
                <w:szCs w:val="20"/>
              </w:rPr>
              <w:t>period of operation of</w:t>
            </w:r>
            <w:r>
              <w:rPr>
                <w:sz w:val="20"/>
                <w:szCs w:val="20"/>
              </w:rPr>
              <w:t xml:space="preserve"> community center</w:t>
            </w:r>
          </w:p>
        </w:tc>
        <w:tc>
          <w:tcPr>
            <w:tcW w:w="741" w:type="pct"/>
            <w:tcBorders>
              <w:top w:val="single" w:sz="4" w:space="0" w:color="auto"/>
              <w:left w:val="single" w:sz="4" w:space="0" w:color="auto"/>
              <w:bottom w:val="single" w:sz="4" w:space="0" w:color="auto"/>
              <w:right w:val="single" w:sz="4" w:space="0" w:color="auto"/>
            </w:tcBorders>
          </w:tcPr>
          <w:p w14:paraId="6D0DA37F" w14:textId="0C47BA53" w:rsidR="007266E6" w:rsidRPr="006608D9" w:rsidDel="00801851" w:rsidRDefault="00DF195D" w:rsidP="001C63FA">
            <w:pPr>
              <w:widowControl w:val="0"/>
              <w:autoSpaceDE w:val="0"/>
              <w:autoSpaceDN w:val="0"/>
              <w:spacing w:after="0"/>
              <w:rPr>
                <w:sz w:val="20"/>
                <w:szCs w:val="20"/>
              </w:rPr>
            </w:pPr>
            <w:r>
              <w:rPr>
                <w:sz w:val="20"/>
                <w:szCs w:val="20"/>
              </w:rPr>
              <w:t xml:space="preserve">Exclude risks of electric shocks, </w:t>
            </w:r>
            <w:r w:rsidR="00FE50AE">
              <w:rPr>
                <w:sz w:val="20"/>
                <w:szCs w:val="20"/>
              </w:rPr>
              <w:t>short circuits, and leakage of pipes</w:t>
            </w:r>
          </w:p>
        </w:tc>
        <w:tc>
          <w:tcPr>
            <w:tcW w:w="736" w:type="pct"/>
            <w:tcBorders>
              <w:top w:val="single" w:sz="4" w:space="0" w:color="auto"/>
              <w:left w:val="single" w:sz="4" w:space="0" w:color="auto"/>
              <w:bottom w:val="single" w:sz="4" w:space="0" w:color="auto"/>
              <w:right w:val="single" w:sz="4" w:space="0" w:color="auto"/>
            </w:tcBorders>
          </w:tcPr>
          <w:p w14:paraId="47B3A718" w14:textId="77777777" w:rsidR="0024791F" w:rsidRPr="006608D9" w:rsidRDefault="0024791F" w:rsidP="0024791F">
            <w:pPr>
              <w:spacing w:after="0"/>
              <w:rPr>
                <w:rFonts w:eastAsia="Calibri" w:cs="Times New Roman"/>
                <w:sz w:val="20"/>
                <w:szCs w:val="20"/>
              </w:rPr>
            </w:pPr>
            <w:r w:rsidRPr="006608D9">
              <w:rPr>
                <w:rFonts w:eastAsia="Calibri" w:cs="Times New Roman"/>
                <w:sz w:val="20"/>
                <w:szCs w:val="20"/>
              </w:rPr>
              <w:t>Lori Berd</w:t>
            </w:r>
          </w:p>
          <w:p w14:paraId="3F462890" w14:textId="521E0D86" w:rsidR="007266E6" w:rsidRPr="006608D9" w:rsidRDefault="0024791F" w:rsidP="0024791F">
            <w:pPr>
              <w:spacing w:after="0"/>
              <w:rPr>
                <w:rFonts w:eastAsia="Calibri" w:cs="Times New Roman"/>
                <w:sz w:val="20"/>
                <w:szCs w:val="20"/>
              </w:rPr>
            </w:pPr>
            <w:r w:rsidRPr="006608D9">
              <w:rPr>
                <w:sz w:val="20"/>
                <w:szCs w:val="20"/>
                <w:lang w:eastAsia="ar-SA"/>
              </w:rPr>
              <w:t>administrative office</w:t>
            </w:r>
          </w:p>
        </w:tc>
      </w:tr>
      <w:tr w:rsidR="001050DA" w:rsidRPr="006608D9" w14:paraId="5371D8CA" w14:textId="77777777" w:rsidTr="00655632">
        <w:tc>
          <w:tcPr>
            <w:tcW w:w="843" w:type="pct"/>
            <w:gridSpan w:val="2"/>
            <w:tcBorders>
              <w:top w:val="single" w:sz="4" w:space="0" w:color="auto"/>
              <w:left w:val="single" w:sz="4" w:space="0" w:color="auto"/>
              <w:bottom w:val="single" w:sz="4" w:space="0" w:color="auto"/>
              <w:right w:val="single" w:sz="4" w:space="0" w:color="auto"/>
            </w:tcBorders>
          </w:tcPr>
          <w:p w14:paraId="6BAE6AE1" w14:textId="4885E5BB" w:rsidR="001050DA" w:rsidRPr="006608D9" w:rsidRDefault="007266E6">
            <w:pPr>
              <w:widowControl w:val="0"/>
              <w:autoSpaceDE w:val="0"/>
              <w:autoSpaceDN w:val="0"/>
              <w:spacing w:after="0"/>
              <w:rPr>
                <w:rFonts w:eastAsia="Calibri" w:cs="Times New Roman"/>
                <w:sz w:val="20"/>
                <w:szCs w:val="20"/>
              </w:rPr>
            </w:pPr>
            <w:r>
              <w:rPr>
                <w:sz w:val="20"/>
                <w:szCs w:val="20"/>
              </w:rPr>
              <w:t>4</w:t>
            </w:r>
            <w:r w:rsidR="001050DA" w:rsidRPr="006608D9">
              <w:rPr>
                <w:sz w:val="20"/>
                <w:szCs w:val="20"/>
              </w:rPr>
              <w:t xml:space="preserve">. Emergency preparedness </w:t>
            </w:r>
          </w:p>
        </w:tc>
        <w:tc>
          <w:tcPr>
            <w:tcW w:w="782" w:type="pct"/>
            <w:tcBorders>
              <w:top w:val="single" w:sz="4" w:space="0" w:color="auto"/>
              <w:left w:val="single" w:sz="4" w:space="0" w:color="auto"/>
              <w:bottom w:val="single" w:sz="4" w:space="0" w:color="auto"/>
              <w:right w:val="single" w:sz="4" w:space="0" w:color="auto"/>
            </w:tcBorders>
          </w:tcPr>
          <w:p w14:paraId="1D4737FF" w14:textId="77777777" w:rsidR="001050DA" w:rsidRPr="006608D9" w:rsidRDefault="006608D9">
            <w:pPr>
              <w:spacing w:after="0" w:line="240" w:lineRule="auto"/>
              <w:rPr>
                <w:rFonts w:eastAsia="Calibri" w:cs="Times New Roman"/>
                <w:color w:val="000000"/>
                <w:sz w:val="20"/>
                <w:szCs w:val="20"/>
                <w:lang w:val="it-IT"/>
              </w:rPr>
            </w:pPr>
            <w:r>
              <w:rPr>
                <w:sz w:val="20"/>
                <w:szCs w:val="20"/>
              </w:rPr>
              <w:t>-</w:t>
            </w:r>
            <w:r w:rsidR="001050DA" w:rsidRPr="006608D9">
              <w:rPr>
                <w:sz w:val="20"/>
                <w:szCs w:val="20"/>
              </w:rPr>
              <w:t>Presence of fire alarm and fire localization system, and emergency back-up systems for power and water supply</w:t>
            </w:r>
          </w:p>
        </w:tc>
        <w:tc>
          <w:tcPr>
            <w:tcW w:w="654" w:type="pct"/>
            <w:gridSpan w:val="2"/>
            <w:tcBorders>
              <w:top w:val="single" w:sz="4" w:space="0" w:color="auto"/>
              <w:left w:val="single" w:sz="4" w:space="0" w:color="auto"/>
              <w:bottom w:val="single" w:sz="4" w:space="0" w:color="auto"/>
              <w:right w:val="single" w:sz="4" w:space="0" w:color="auto"/>
            </w:tcBorders>
          </w:tcPr>
          <w:p w14:paraId="503BE7A9" w14:textId="77777777" w:rsidR="001050DA" w:rsidRPr="006608D9" w:rsidRDefault="001050DA" w:rsidP="001050DA">
            <w:pPr>
              <w:spacing w:after="0"/>
              <w:rPr>
                <w:rFonts w:eastAsia="Calibri" w:cs="Times New Roman"/>
                <w:color w:val="000000"/>
                <w:sz w:val="20"/>
                <w:szCs w:val="20"/>
                <w:lang w:val="it-IT"/>
              </w:rPr>
            </w:pPr>
            <w:r w:rsidRPr="006608D9">
              <w:rPr>
                <w:sz w:val="20"/>
                <w:szCs w:val="20"/>
              </w:rPr>
              <w:t xml:space="preserve">Premises of the </w:t>
            </w:r>
            <w:r w:rsidRPr="006608D9">
              <w:rPr>
                <w:rFonts w:eastAsia="Times New Roman" w:cs="Times New Roman"/>
                <w:sz w:val="20"/>
                <w:szCs w:val="20"/>
              </w:rPr>
              <w:t>community center</w:t>
            </w:r>
          </w:p>
        </w:tc>
        <w:tc>
          <w:tcPr>
            <w:tcW w:w="657" w:type="pct"/>
            <w:gridSpan w:val="2"/>
            <w:tcBorders>
              <w:top w:val="single" w:sz="4" w:space="0" w:color="auto"/>
              <w:left w:val="single" w:sz="4" w:space="0" w:color="auto"/>
              <w:bottom w:val="single" w:sz="4" w:space="0" w:color="auto"/>
              <w:right w:val="single" w:sz="4" w:space="0" w:color="auto"/>
            </w:tcBorders>
          </w:tcPr>
          <w:p w14:paraId="253316D0" w14:textId="77777777" w:rsidR="001050DA" w:rsidRPr="006608D9" w:rsidRDefault="001050DA">
            <w:pPr>
              <w:widowControl w:val="0"/>
              <w:autoSpaceDE w:val="0"/>
              <w:autoSpaceDN w:val="0"/>
              <w:spacing w:after="0"/>
              <w:rPr>
                <w:rFonts w:eastAsia="Calibri" w:cs="Times New Roman"/>
                <w:color w:val="000000"/>
                <w:sz w:val="20"/>
                <w:szCs w:val="20"/>
                <w:lang w:val="it-IT"/>
              </w:rPr>
            </w:pPr>
            <w:r w:rsidRPr="006608D9">
              <w:rPr>
                <w:sz w:val="20"/>
                <w:szCs w:val="20"/>
              </w:rPr>
              <w:t>Periodic check-ups</w:t>
            </w:r>
          </w:p>
        </w:tc>
        <w:tc>
          <w:tcPr>
            <w:tcW w:w="587" w:type="pct"/>
            <w:gridSpan w:val="2"/>
            <w:tcBorders>
              <w:top w:val="single" w:sz="4" w:space="0" w:color="auto"/>
              <w:left w:val="single" w:sz="4" w:space="0" w:color="auto"/>
              <w:bottom w:val="single" w:sz="4" w:space="0" w:color="auto"/>
              <w:right w:val="single" w:sz="4" w:space="0" w:color="auto"/>
            </w:tcBorders>
          </w:tcPr>
          <w:p w14:paraId="33FEE9ED" w14:textId="53CB1D5C" w:rsidR="001050DA" w:rsidRPr="006608D9" w:rsidRDefault="0073630E">
            <w:pPr>
              <w:widowControl w:val="0"/>
              <w:autoSpaceDE w:val="0"/>
              <w:autoSpaceDN w:val="0"/>
              <w:spacing w:after="0"/>
              <w:rPr>
                <w:rFonts w:eastAsia="Calibri" w:cs="Times New Roman"/>
                <w:sz w:val="20"/>
                <w:szCs w:val="20"/>
              </w:rPr>
            </w:pPr>
            <w:r w:rsidRPr="006608D9">
              <w:rPr>
                <w:sz w:val="20"/>
                <w:szCs w:val="20"/>
              </w:rPr>
              <w:t>Total</w:t>
            </w:r>
            <w:r>
              <w:rPr>
                <w:sz w:val="20"/>
                <w:szCs w:val="20"/>
              </w:rPr>
              <w:t xml:space="preserve"> </w:t>
            </w:r>
            <w:r w:rsidRPr="006608D9">
              <w:rPr>
                <w:sz w:val="20"/>
                <w:szCs w:val="20"/>
              </w:rPr>
              <w:t>period</w:t>
            </w:r>
            <w:r w:rsidR="001050DA" w:rsidRPr="006608D9">
              <w:rPr>
                <w:sz w:val="20"/>
                <w:szCs w:val="20"/>
              </w:rPr>
              <w:t xml:space="preserve"> of operation of the facility</w:t>
            </w:r>
          </w:p>
        </w:tc>
        <w:tc>
          <w:tcPr>
            <w:tcW w:w="741" w:type="pct"/>
            <w:tcBorders>
              <w:top w:val="single" w:sz="4" w:space="0" w:color="auto"/>
              <w:left w:val="single" w:sz="4" w:space="0" w:color="auto"/>
              <w:bottom w:val="single" w:sz="4" w:space="0" w:color="auto"/>
              <w:right w:val="single" w:sz="4" w:space="0" w:color="auto"/>
            </w:tcBorders>
          </w:tcPr>
          <w:p w14:paraId="5561040F" w14:textId="4B9663F7" w:rsidR="001050DA" w:rsidRPr="00A03AE5" w:rsidRDefault="001050DA">
            <w:pPr>
              <w:spacing w:after="0"/>
              <w:ind w:left="-21"/>
              <w:rPr>
                <w:sz w:val="20"/>
                <w:szCs w:val="20"/>
              </w:rPr>
            </w:pPr>
            <w:r w:rsidRPr="006608D9">
              <w:rPr>
                <w:sz w:val="20"/>
                <w:szCs w:val="20"/>
              </w:rPr>
              <w:t xml:space="preserve">- Reduce risks for the staff and </w:t>
            </w:r>
            <w:r w:rsidR="00AD603F">
              <w:rPr>
                <w:sz w:val="20"/>
                <w:szCs w:val="20"/>
              </w:rPr>
              <w:t>visitors</w:t>
            </w:r>
            <w:r w:rsidRPr="006608D9">
              <w:rPr>
                <w:sz w:val="20"/>
                <w:szCs w:val="20"/>
              </w:rPr>
              <w:t>;</w:t>
            </w:r>
          </w:p>
          <w:p w14:paraId="05E5A0EC" w14:textId="77777777" w:rsidR="001050DA" w:rsidRPr="006608D9" w:rsidRDefault="001050DA" w:rsidP="001050DA">
            <w:pPr>
              <w:widowControl w:val="0"/>
              <w:autoSpaceDE w:val="0"/>
              <w:autoSpaceDN w:val="0"/>
              <w:spacing w:after="0"/>
              <w:rPr>
                <w:rFonts w:eastAsia="Calibri" w:cs="Times New Roman"/>
                <w:sz w:val="20"/>
                <w:szCs w:val="20"/>
              </w:rPr>
            </w:pPr>
            <w:r w:rsidRPr="006608D9">
              <w:rPr>
                <w:sz w:val="20"/>
                <w:szCs w:val="20"/>
              </w:rPr>
              <w:t xml:space="preserve">- Avoid disruption in the provision of utility services to the </w:t>
            </w:r>
            <w:r w:rsidRPr="00A03AE5">
              <w:rPr>
                <w:sz w:val="20"/>
                <w:szCs w:val="20"/>
              </w:rPr>
              <w:t>community center</w:t>
            </w:r>
          </w:p>
        </w:tc>
        <w:tc>
          <w:tcPr>
            <w:tcW w:w="736" w:type="pct"/>
            <w:tcBorders>
              <w:top w:val="single" w:sz="4" w:space="0" w:color="auto"/>
              <w:left w:val="single" w:sz="4" w:space="0" w:color="auto"/>
              <w:bottom w:val="single" w:sz="4" w:space="0" w:color="auto"/>
              <w:right w:val="single" w:sz="4" w:space="0" w:color="auto"/>
            </w:tcBorders>
          </w:tcPr>
          <w:p w14:paraId="555B3FAC" w14:textId="77777777" w:rsidR="001050DA" w:rsidRPr="006608D9" w:rsidRDefault="006E281F">
            <w:pPr>
              <w:spacing w:after="0"/>
              <w:rPr>
                <w:rFonts w:eastAsia="Calibri" w:cs="Times New Roman"/>
                <w:sz w:val="20"/>
                <w:szCs w:val="20"/>
                <w:lang w:eastAsia="ar-SA"/>
              </w:rPr>
            </w:pPr>
            <w:r w:rsidRPr="006608D9">
              <w:rPr>
                <w:sz w:val="20"/>
                <w:szCs w:val="20"/>
                <w:lang w:eastAsia="ar-SA"/>
              </w:rPr>
              <w:t>Lori Berd a</w:t>
            </w:r>
            <w:r w:rsidR="001050DA" w:rsidRPr="006608D9">
              <w:rPr>
                <w:sz w:val="20"/>
                <w:szCs w:val="20"/>
                <w:lang w:eastAsia="ar-SA"/>
              </w:rPr>
              <w:t xml:space="preserve">dministrative office </w:t>
            </w:r>
          </w:p>
          <w:p w14:paraId="28A67D55" w14:textId="77777777" w:rsidR="001050DA" w:rsidRPr="006608D9" w:rsidRDefault="001050DA">
            <w:pPr>
              <w:spacing w:after="0"/>
              <w:rPr>
                <w:sz w:val="20"/>
                <w:szCs w:val="20"/>
                <w:lang w:eastAsia="ar-SA"/>
              </w:rPr>
            </w:pPr>
          </w:p>
          <w:p w14:paraId="1622E32C" w14:textId="77777777" w:rsidR="001050DA" w:rsidRPr="006608D9" w:rsidRDefault="001050DA">
            <w:pPr>
              <w:widowControl w:val="0"/>
              <w:autoSpaceDE w:val="0"/>
              <w:autoSpaceDN w:val="0"/>
              <w:spacing w:after="0"/>
              <w:rPr>
                <w:rFonts w:eastAsia="Calibri" w:cs="Times New Roman"/>
                <w:sz w:val="20"/>
                <w:szCs w:val="20"/>
              </w:rPr>
            </w:pPr>
            <w:r w:rsidRPr="006608D9">
              <w:rPr>
                <w:sz w:val="20"/>
                <w:szCs w:val="20"/>
                <w:lang w:eastAsia="ar-SA"/>
              </w:rPr>
              <w:t>Ministry of Emergency Situations</w:t>
            </w:r>
          </w:p>
        </w:tc>
      </w:tr>
    </w:tbl>
    <w:p w14:paraId="51969400" w14:textId="77777777" w:rsidR="00655632" w:rsidRPr="006608D9" w:rsidRDefault="00655632" w:rsidP="00655632">
      <w:pPr>
        <w:widowControl w:val="0"/>
        <w:autoSpaceDE w:val="0"/>
        <w:autoSpaceDN w:val="0"/>
        <w:spacing w:before="60" w:after="0"/>
        <w:rPr>
          <w:rFonts w:eastAsia="Times New Roman" w:cs="Times New Roman"/>
          <w:sz w:val="20"/>
          <w:szCs w:val="20"/>
        </w:rPr>
      </w:pPr>
    </w:p>
    <w:p w14:paraId="18B89CF1" w14:textId="77777777" w:rsidR="006608D9" w:rsidRDefault="006608D9">
      <w:pPr>
        <w:rPr>
          <w:rFonts w:eastAsia="Times New Roman" w:cs="Times New Roman"/>
          <w:b/>
          <w:sz w:val="20"/>
          <w:szCs w:val="20"/>
        </w:rPr>
      </w:pPr>
      <w:r>
        <w:rPr>
          <w:rFonts w:eastAsia="Times New Roman" w:cs="Times New Roman"/>
          <w:b/>
          <w:sz w:val="20"/>
          <w:szCs w:val="20"/>
        </w:rPr>
        <w:br w:type="page"/>
      </w:r>
    </w:p>
    <w:p w14:paraId="7D699453" w14:textId="77777777" w:rsidR="004B0B61" w:rsidRPr="006608D9" w:rsidRDefault="00C9046F"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Attachment 1: Map and p</w:t>
      </w:r>
      <w:r w:rsidR="004B0B61" w:rsidRPr="006608D9">
        <w:rPr>
          <w:rFonts w:eastAsia="Times New Roman" w:cs="Times New Roman"/>
          <w:b/>
          <w:sz w:val="20"/>
          <w:szCs w:val="20"/>
        </w:rPr>
        <w:t>hotos of the construction site</w:t>
      </w:r>
    </w:p>
    <w:p w14:paraId="566C3EFE" w14:textId="77777777" w:rsidR="00643C23" w:rsidRPr="006608D9" w:rsidRDefault="00643C23" w:rsidP="004B0B61">
      <w:pPr>
        <w:widowControl w:val="0"/>
        <w:autoSpaceDE w:val="0"/>
        <w:autoSpaceDN w:val="0"/>
        <w:spacing w:before="60" w:after="0"/>
        <w:rPr>
          <w:rFonts w:eastAsia="Times New Roman" w:cs="Times New Roman"/>
          <w:b/>
          <w:sz w:val="20"/>
          <w:szCs w:val="20"/>
        </w:rPr>
      </w:pPr>
      <w:r w:rsidRPr="006608D9">
        <w:rPr>
          <w:noProof/>
        </w:rPr>
        <w:drawing>
          <wp:inline distT="0" distB="0" distL="0" distR="0" wp14:anchorId="74F97252" wp14:editId="20A3A65C">
            <wp:extent cx="6855295" cy="3706091"/>
            <wp:effectExtent l="0" t="0" r="317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724" t="13468" r="21329" b="15462"/>
                    <a:stretch/>
                  </pic:blipFill>
                  <pic:spPr bwMode="auto">
                    <a:xfrm>
                      <a:off x="0" y="0"/>
                      <a:ext cx="6857951" cy="3707527"/>
                    </a:xfrm>
                    <a:prstGeom prst="rect">
                      <a:avLst/>
                    </a:prstGeom>
                    <a:ln>
                      <a:noFill/>
                    </a:ln>
                    <a:extLst>
                      <a:ext uri="{53640926-AAD7-44D8-BBD7-CCE9431645EC}">
                        <a14:shadowObscured xmlns:a14="http://schemas.microsoft.com/office/drawing/2010/main"/>
                      </a:ext>
                    </a:extLst>
                  </pic:spPr>
                </pic:pic>
              </a:graphicData>
            </a:graphic>
          </wp:inline>
        </w:drawing>
      </w:r>
    </w:p>
    <w:p w14:paraId="11B98672" w14:textId="77777777" w:rsidR="000921F4" w:rsidRPr="006608D9" w:rsidRDefault="000921F4" w:rsidP="004B0B61">
      <w:pPr>
        <w:widowControl w:val="0"/>
        <w:autoSpaceDE w:val="0"/>
        <w:autoSpaceDN w:val="0"/>
        <w:spacing w:before="60" w:after="0"/>
        <w:rPr>
          <w:rFonts w:eastAsia="Times New Roman" w:cs="Times New Roman"/>
          <w:b/>
          <w:sz w:val="20"/>
          <w:szCs w:val="20"/>
        </w:rPr>
      </w:pPr>
    </w:p>
    <w:p w14:paraId="156773AC" w14:textId="77777777" w:rsidR="004B0B61" w:rsidRPr="006608D9" w:rsidRDefault="004B0B61" w:rsidP="004B0B61">
      <w:pPr>
        <w:widowControl w:val="0"/>
        <w:autoSpaceDE w:val="0"/>
        <w:autoSpaceDN w:val="0"/>
        <w:spacing w:before="60" w:after="0"/>
        <w:rPr>
          <w:rFonts w:eastAsia="Times New Roman" w:cs="Times New Roman"/>
          <w:sz w:val="20"/>
          <w:szCs w:val="20"/>
        </w:rPr>
      </w:pPr>
    </w:p>
    <w:p w14:paraId="3CCD4010" w14:textId="77777777" w:rsidR="004B0B61" w:rsidRPr="006608D9" w:rsidRDefault="004B0B61" w:rsidP="004B0B61">
      <w:pPr>
        <w:widowControl w:val="0"/>
        <w:autoSpaceDE w:val="0"/>
        <w:autoSpaceDN w:val="0"/>
        <w:spacing w:before="60" w:after="0"/>
        <w:rPr>
          <w:rFonts w:eastAsia="Times New Roman" w:cs="Times New Roman"/>
          <w:sz w:val="20"/>
          <w:szCs w:val="20"/>
        </w:rPr>
      </w:pPr>
      <w:r w:rsidRPr="006608D9">
        <w:rPr>
          <w:noProof/>
        </w:rPr>
        <w:drawing>
          <wp:inline distT="0" distB="0" distL="0" distR="0" wp14:anchorId="4131CC19" wp14:editId="2E6FA929">
            <wp:extent cx="3255818" cy="1925782"/>
            <wp:effectExtent l="0" t="0" r="1905" b="0"/>
            <wp:docPr id="1" name="Picture 1" descr="C:\Users\osipova\AppData\Local\Microsoft\Windows\INetCache\Content.Outlook\VQNJLYBJ\IMG_5827.JPG"/>
            <wp:cNvGraphicFramePr/>
            <a:graphic xmlns:a="http://schemas.openxmlformats.org/drawingml/2006/main">
              <a:graphicData uri="http://schemas.openxmlformats.org/drawingml/2006/picture">
                <pic:pic xmlns:pic="http://schemas.openxmlformats.org/drawingml/2006/picture">
                  <pic:nvPicPr>
                    <pic:cNvPr id="1" name="Picture 1" descr="C:\Users\osipova\AppData\Local\Microsoft\Windows\INetCache\Content.Outlook\VQNJLYBJ\IMG_582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3023" cy="1924129"/>
                    </a:xfrm>
                    <a:prstGeom prst="rect">
                      <a:avLst/>
                    </a:prstGeom>
                    <a:noFill/>
                    <a:ln>
                      <a:noFill/>
                    </a:ln>
                  </pic:spPr>
                </pic:pic>
              </a:graphicData>
            </a:graphic>
          </wp:inline>
        </w:drawing>
      </w:r>
      <w:r w:rsidRPr="006608D9">
        <w:rPr>
          <w:rFonts w:eastAsia="Times New Roman" w:cs="Times New Roman"/>
          <w:sz w:val="20"/>
          <w:szCs w:val="20"/>
        </w:rPr>
        <w:t xml:space="preserve"> </w:t>
      </w:r>
      <w:r w:rsidRPr="006608D9">
        <w:rPr>
          <w:noProof/>
        </w:rPr>
        <w:drawing>
          <wp:inline distT="0" distB="0" distL="0" distR="0" wp14:anchorId="0CB947B7" wp14:editId="576172E8">
            <wp:extent cx="3467100" cy="1920240"/>
            <wp:effectExtent l="0" t="0" r="0" b="3810"/>
            <wp:docPr id="2" name="Picture 2" descr="C:\Users\osipova\AppData\Local\Microsoft\Windows\INetCache\Content.Outlook\VQNJLYBJ\IMG_5856.JPG"/>
            <wp:cNvGraphicFramePr/>
            <a:graphic xmlns:a="http://schemas.openxmlformats.org/drawingml/2006/main">
              <a:graphicData uri="http://schemas.openxmlformats.org/drawingml/2006/picture">
                <pic:pic xmlns:pic="http://schemas.openxmlformats.org/drawingml/2006/picture">
                  <pic:nvPicPr>
                    <pic:cNvPr id="2" name="Picture 2" descr="C:\Users\osipova\AppData\Local\Microsoft\Windows\INetCache\Content.Outlook\VQNJLYBJ\IMG_5856.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468963" cy="1921272"/>
                    </a:xfrm>
                    <a:prstGeom prst="rect">
                      <a:avLst/>
                    </a:prstGeom>
                    <a:noFill/>
                    <a:ln>
                      <a:noFill/>
                    </a:ln>
                  </pic:spPr>
                </pic:pic>
              </a:graphicData>
            </a:graphic>
          </wp:inline>
        </w:drawing>
      </w:r>
    </w:p>
    <w:p w14:paraId="291F7098" w14:textId="77777777" w:rsidR="004B0B61" w:rsidRPr="006608D9" w:rsidRDefault="004B0B61" w:rsidP="004B0B61">
      <w:pPr>
        <w:widowControl w:val="0"/>
        <w:autoSpaceDE w:val="0"/>
        <w:autoSpaceDN w:val="0"/>
        <w:spacing w:before="60" w:after="0"/>
        <w:rPr>
          <w:rFonts w:eastAsia="Times New Roman" w:cs="Times New Roman"/>
          <w:sz w:val="20"/>
          <w:szCs w:val="20"/>
        </w:rPr>
      </w:pPr>
    </w:p>
    <w:p w14:paraId="362F3556" w14:textId="77777777" w:rsidR="004B0B61" w:rsidRPr="006608D9" w:rsidRDefault="004B0B61" w:rsidP="004B0B61">
      <w:pPr>
        <w:widowControl w:val="0"/>
        <w:autoSpaceDE w:val="0"/>
        <w:autoSpaceDN w:val="0"/>
        <w:spacing w:before="60" w:after="0"/>
        <w:rPr>
          <w:rFonts w:eastAsia="Times New Roman" w:cs="Times New Roman"/>
          <w:sz w:val="20"/>
          <w:szCs w:val="20"/>
        </w:rPr>
      </w:pPr>
      <w:r w:rsidRPr="006608D9">
        <w:rPr>
          <w:noProof/>
        </w:rPr>
        <w:drawing>
          <wp:inline distT="0" distB="0" distL="0" distR="0" wp14:anchorId="2C6AF460" wp14:editId="1E2DE271">
            <wp:extent cx="3207327" cy="1870363"/>
            <wp:effectExtent l="0" t="0" r="0" b="0"/>
            <wp:docPr id="3" name="Picture 3" descr="C:\Users\osipova\AppData\Local\Microsoft\Windows\INetCache\Content.Outlook\VQNJLYBJ\IMG_5876.JPG"/>
            <wp:cNvGraphicFramePr/>
            <a:graphic xmlns:a="http://schemas.openxmlformats.org/drawingml/2006/main">
              <a:graphicData uri="http://schemas.openxmlformats.org/drawingml/2006/picture">
                <pic:pic xmlns:pic="http://schemas.openxmlformats.org/drawingml/2006/picture">
                  <pic:nvPicPr>
                    <pic:cNvPr id="3" name="Picture 3" descr="C:\Users\osipova\AppData\Local\Microsoft\Windows\INetCache\Content.Outlook\VQNJLYBJ\IMG_5876.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1088" cy="1872556"/>
                    </a:xfrm>
                    <a:prstGeom prst="rect">
                      <a:avLst/>
                    </a:prstGeom>
                    <a:noFill/>
                    <a:ln>
                      <a:noFill/>
                    </a:ln>
                  </pic:spPr>
                </pic:pic>
              </a:graphicData>
            </a:graphic>
          </wp:inline>
        </w:drawing>
      </w:r>
      <w:r w:rsidRPr="006608D9">
        <w:rPr>
          <w:rFonts w:eastAsia="Times New Roman" w:cs="Times New Roman"/>
          <w:sz w:val="20"/>
          <w:szCs w:val="20"/>
        </w:rPr>
        <w:t xml:space="preserve"> </w:t>
      </w:r>
      <w:r w:rsidRPr="006608D9">
        <w:rPr>
          <w:noProof/>
        </w:rPr>
        <w:drawing>
          <wp:inline distT="0" distB="0" distL="0" distR="0" wp14:anchorId="6154BB2D" wp14:editId="0A9D9B0C">
            <wp:extent cx="3477491" cy="1863436"/>
            <wp:effectExtent l="0" t="0" r="8890" b="3810"/>
            <wp:docPr id="4" name="Picture 4" descr="C:\Users\osipova\AppData\Local\Microsoft\Windows\INetCache\Content.Outlook\VQNJLYBJ\IMG_5860.JPG"/>
            <wp:cNvGraphicFramePr/>
            <a:graphic xmlns:a="http://schemas.openxmlformats.org/drawingml/2006/main">
              <a:graphicData uri="http://schemas.openxmlformats.org/drawingml/2006/picture">
                <pic:pic xmlns:pic="http://schemas.openxmlformats.org/drawingml/2006/picture">
                  <pic:nvPicPr>
                    <pic:cNvPr id="4" name="Picture 4" descr="C:\Users\osipova\AppData\Local\Microsoft\Windows\INetCache\Content.Outlook\VQNJLYBJ\IMG_5860.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7693" cy="1863544"/>
                    </a:xfrm>
                    <a:prstGeom prst="rect">
                      <a:avLst/>
                    </a:prstGeom>
                    <a:noFill/>
                    <a:ln>
                      <a:noFill/>
                    </a:ln>
                  </pic:spPr>
                </pic:pic>
              </a:graphicData>
            </a:graphic>
          </wp:inline>
        </w:drawing>
      </w:r>
    </w:p>
    <w:p w14:paraId="4C1DEDF9" w14:textId="77777777" w:rsidR="001050DA" w:rsidRPr="006608D9" w:rsidRDefault="001050DA" w:rsidP="004B0B61">
      <w:pPr>
        <w:widowControl w:val="0"/>
        <w:autoSpaceDE w:val="0"/>
        <w:autoSpaceDN w:val="0"/>
        <w:spacing w:before="60" w:after="0"/>
        <w:rPr>
          <w:rFonts w:eastAsia="Times New Roman" w:cs="Times New Roman"/>
          <w:sz w:val="20"/>
          <w:szCs w:val="20"/>
        </w:rPr>
      </w:pPr>
    </w:p>
    <w:p w14:paraId="333F391B" w14:textId="77777777" w:rsidR="001050DA" w:rsidRPr="006608D9" w:rsidRDefault="001050DA" w:rsidP="004B0B61">
      <w:pPr>
        <w:widowControl w:val="0"/>
        <w:autoSpaceDE w:val="0"/>
        <w:autoSpaceDN w:val="0"/>
        <w:spacing w:before="60" w:after="0"/>
        <w:rPr>
          <w:rFonts w:eastAsia="Times New Roman" w:cs="Times New Roman"/>
          <w:sz w:val="20"/>
          <w:szCs w:val="20"/>
        </w:rPr>
      </w:pPr>
    </w:p>
    <w:p w14:paraId="1B7E9DDF" w14:textId="77777777" w:rsidR="001D266C" w:rsidRPr="006608D9" w:rsidRDefault="001D266C" w:rsidP="004B0B61">
      <w:pPr>
        <w:widowControl w:val="0"/>
        <w:autoSpaceDE w:val="0"/>
        <w:autoSpaceDN w:val="0"/>
        <w:spacing w:before="60" w:after="0"/>
        <w:rPr>
          <w:rFonts w:eastAsia="Times New Roman" w:cs="Times New Roman"/>
          <w:b/>
          <w:sz w:val="20"/>
          <w:szCs w:val="20"/>
        </w:rPr>
      </w:pPr>
    </w:p>
    <w:p w14:paraId="637B3E6A" w14:textId="77777777" w:rsidR="001D266C" w:rsidRPr="006608D9" w:rsidRDefault="001D266C" w:rsidP="004B0B61">
      <w:pPr>
        <w:widowControl w:val="0"/>
        <w:autoSpaceDE w:val="0"/>
        <w:autoSpaceDN w:val="0"/>
        <w:spacing w:before="60" w:after="0"/>
        <w:rPr>
          <w:rFonts w:eastAsia="Times New Roman" w:cs="Times New Roman"/>
          <w:b/>
          <w:sz w:val="20"/>
          <w:szCs w:val="20"/>
        </w:rPr>
      </w:pPr>
    </w:p>
    <w:p w14:paraId="0A165083" w14:textId="77777777" w:rsidR="001D266C" w:rsidRPr="006608D9" w:rsidRDefault="001D266C" w:rsidP="004B0B61">
      <w:pPr>
        <w:widowControl w:val="0"/>
        <w:autoSpaceDE w:val="0"/>
        <w:autoSpaceDN w:val="0"/>
        <w:spacing w:before="60" w:after="0"/>
        <w:rPr>
          <w:rFonts w:eastAsia="Times New Roman" w:cs="Times New Roman"/>
          <w:b/>
          <w:sz w:val="20"/>
          <w:szCs w:val="20"/>
        </w:rPr>
      </w:pPr>
    </w:p>
    <w:p w14:paraId="151B6990" w14:textId="77777777" w:rsidR="00643C23" w:rsidRPr="006608D9" w:rsidRDefault="00643C23" w:rsidP="004B0B61">
      <w:pPr>
        <w:widowControl w:val="0"/>
        <w:autoSpaceDE w:val="0"/>
        <w:autoSpaceDN w:val="0"/>
        <w:spacing w:before="60" w:after="0"/>
        <w:rPr>
          <w:rFonts w:eastAsia="Times New Roman" w:cs="Times New Roman"/>
          <w:b/>
          <w:sz w:val="20"/>
          <w:szCs w:val="20"/>
        </w:rPr>
      </w:pPr>
    </w:p>
    <w:p w14:paraId="57AD8716" w14:textId="77777777" w:rsidR="00643C23" w:rsidRPr="006608D9" w:rsidRDefault="00643C23" w:rsidP="004B0B61">
      <w:pPr>
        <w:widowControl w:val="0"/>
        <w:autoSpaceDE w:val="0"/>
        <w:autoSpaceDN w:val="0"/>
        <w:spacing w:before="60" w:after="0"/>
        <w:rPr>
          <w:rFonts w:eastAsia="Times New Roman" w:cs="Times New Roman"/>
          <w:b/>
          <w:sz w:val="20"/>
          <w:szCs w:val="20"/>
        </w:rPr>
      </w:pPr>
    </w:p>
    <w:p w14:paraId="372445AA" w14:textId="77777777" w:rsidR="00643C23" w:rsidRPr="006608D9" w:rsidRDefault="00643C23" w:rsidP="004B0B61">
      <w:pPr>
        <w:widowControl w:val="0"/>
        <w:autoSpaceDE w:val="0"/>
        <w:autoSpaceDN w:val="0"/>
        <w:spacing w:before="60" w:after="0"/>
        <w:rPr>
          <w:rFonts w:eastAsia="Times New Roman" w:cs="Times New Roman"/>
          <w:b/>
          <w:sz w:val="20"/>
          <w:szCs w:val="20"/>
        </w:rPr>
      </w:pPr>
    </w:p>
    <w:p w14:paraId="0591491A" w14:textId="77777777" w:rsidR="001D266C" w:rsidRPr="006608D9" w:rsidRDefault="001D266C" w:rsidP="004B0B61">
      <w:pPr>
        <w:widowControl w:val="0"/>
        <w:autoSpaceDE w:val="0"/>
        <w:autoSpaceDN w:val="0"/>
        <w:spacing w:before="60" w:after="0"/>
        <w:rPr>
          <w:rFonts w:eastAsia="Times New Roman" w:cs="Times New Roman"/>
          <w:b/>
          <w:sz w:val="20"/>
          <w:szCs w:val="20"/>
        </w:rPr>
      </w:pPr>
    </w:p>
    <w:p w14:paraId="31AE22B8" w14:textId="77777777" w:rsidR="004B0B61" w:rsidRPr="006608D9" w:rsidRDefault="004B0B61"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 xml:space="preserve">Attachment 2: Copy of an agreement for construction waste disposal </w:t>
      </w:r>
    </w:p>
    <w:p w14:paraId="0076B022" w14:textId="77777777" w:rsidR="00D3599B" w:rsidRPr="006608D9" w:rsidRDefault="00D3599B" w:rsidP="004B0B61">
      <w:pPr>
        <w:widowControl w:val="0"/>
        <w:autoSpaceDE w:val="0"/>
        <w:autoSpaceDN w:val="0"/>
        <w:spacing w:before="60" w:after="0"/>
        <w:rPr>
          <w:rFonts w:eastAsia="Times New Roman" w:cs="Times New Roman"/>
          <w:sz w:val="20"/>
          <w:szCs w:val="20"/>
        </w:rPr>
      </w:pPr>
    </w:p>
    <w:p w14:paraId="644FC02C" w14:textId="77777777" w:rsidR="001050DA" w:rsidRPr="006608D9" w:rsidRDefault="001050DA" w:rsidP="004B0B61">
      <w:pPr>
        <w:widowControl w:val="0"/>
        <w:autoSpaceDE w:val="0"/>
        <w:autoSpaceDN w:val="0"/>
        <w:spacing w:before="60" w:after="0"/>
        <w:rPr>
          <w:rFonts w:eastAsia="Times New Roman" w:cs="Times New Roman"/>
          <w:sz w:val="20"/>
          <w:szCs w:val="20"/>
        </w:rPr>
      </w:pPr>
    </w:p>
    <w:p w14:paraId="628C3E30" w14:textId="77777777" w:rsidR="001050DA" w:rsidRPr="006608D9" w:rsidRDefault="00E13B94" w:rsidP="004B0B61">
      <w:pPr>
        <w:widowControl w:val="0"/>
        <w:autoSpaceDE w:val="0"/>
        <w:autoSpaceDN w:val="0"/>
        <w:spacing w:before="60" w:after="0"/>
        <w:rPr>
          <w:rFonts w:eastAsia="Times New Roman" w:cs="Times New Roman"/>
          <w:sz w:val="20"/>
          <w:szCs w:val="20"/>
        </w:rPr>
      </w:pPr>
      <w:r>
        <w:rPr>
          <w:noProof/>
        </w:rPr>
        <w:drawing>
          <wp:inline distT="0" distB="0" distL="0" distR="0" wp14:anchorId="5B51CBD6" wp14:editId="6C05BE96">
            <wp:extent cx="2130314" cy="301336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33373" cy="3017692"/>
                    </a:xfrm>
                    <a:prstGeom prst="rect">
                      <a:avLst/>
                    </a:prstGeom>
                  </pic:spPr>
                </pic:pic>
              </a:graphicData>
            </a:graphic>
          </wp:inline>
        </w:drawing>
      </w:r>
    </w:p>
    <w:p w14:paraId="393A9373"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17377EB8" w14:textId="6385E188" w:rsidR="002E74A6" w:rsidRPr="006608D9" w:rsidRDefault="002E74A6" w:rsidP="002E74A6">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Construction waste generated during the reconstruction will be transported to </w:t>
      </w:r>
      <w:r w:rsidR="00C9046F" w:rsidRPr="006608D9">
        <w:rPr>
          <w:rFonts w:eastAsia="Times New Roman" w:cs="Times New Roman"/>
          <w:sz w:val="20"/>
          <w:szCs w:val="20"/>
        </w:rPr>
        <w:t>the disposal</w:t>
      </w:r>
      <w:r w:rsidRPr="006608D9">
        <w:rPr>
          <w:rFonts w:eastAsia="Times New Roman" w:cs="Times New Roman"/>
          <w:sz w:val="20"/>
          <w:szCs w:val="20"/>
        </w:rPr>
        <w:t xml:space="preserve"> site, located 1 km</w:t>
      </w:r>
      <w:r w:rsidR="00C9046F" w:rsidRPr="006608D9">
        <w:rPr>
          <w:rFonts w:eastAsia="Times New Roman" w:cs="Times New Roman"/>
          <w:sz w:val="20"/>
          <w:szCs w:val="20"/>
        </w:rPr>
        <w:t xml:space="preserve"> far</w:t>
      </w:r>
      <w:r w:rsidRPr="006608D9">
        <w:rPr>
          <w:rFonts w:eastAsia="Times New Roman" w:cs="Times New Roman"/>
          <w:sz w:val="20"/>
          <w:szCs w:val="20"/>
        </w:rPr>
        <w:t xml:space="preserve"> from the </w:t>
      </w:r>
      <w:r w:rsidR="00C9046F" w:rsidRPr="006608D9">
        <w:rPr>
          <w:rFonts w:eastAsia="Times New Roman" w:cs="Times New Roman"/>
          <w:sz w:val="20"/>
          <w:szCs w:val="20"/>
        </w:rPr>
        <w:t>construction</w:t>
      </w:r>
      <w:r w:rsidRPr="006608D9">
        <w:rPr>
          <w:rFonts w:eastAsia="Times New Roman" w:cs="Times New Roman"/>
          <w:sz w:val="20"/>
          <w:szCs w:val="20"/>
        </w:rPr>
        <w:t xml:space="preserve"> site.</w:t>
      </w:r>
    </w:p>
    <w:p w14:paraId="47050773"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26FB9FDE" w14:textId="77777777" w:rsidR="002E74A6" w:rsidRPr="006608D9" w:rsidRDefault="002E74A6" w:rsidP="002E74A6">
      <w:pPr>
        <w:widowControl w:val="0"/>
        <w:autoSpaceDE w:val="0"/>
        <w:autoSpaceDN w:val="0"/>
        <w:spacing w:before="60" w:after="0"/>
        <w:rPr>
          <w:rFonts w:eastAsia="Times New Roman" w:cs="Times New Roman"/>
          <w:sz w:val="20"/>
          <w:szCs w:val="20"/>
        </w:rPr>
      </w:pPr>
    </w:p>
    <w:p w14:paraId="1E30E05E" w14:textId="77777777" w:rsidR="002E74A6" w:rsidRPr="00326F29" w:rsidRDefault="002E74A6" w:rsidP="002E74A6">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 Community Head              </w:t>
      </w:r>
      <w:r w:rsidR="00E13B94" w:rsidRPr="00E13B94">
        <w:rPr>
          <w:rFonts w:eastAsia="Times New Roman" w:cs="Times New Roman"/>
          <w:sz w:val="20"/>
          <w:szCs w:val="20"/>
        </w:rPr>
        <w:t xml:space="preserve">                           </w:t>
      </w:r>
      <w:r w:rsidRPr="006608D9">
        <w:rPr>
          <w:rFonts w:eastAsia="Times New Roman" w:cs="Times New Roman"/>
          <w:sz w:val="20"/>
          <w:szCs w:val="20"/>
        </w:rPr>
        <w:t xml:space="preserve">         Sealed/Signed                    </w:t>
      </w:r>
      <w:r w:rsidR="00E13B94" w:rsidRPr="00E13B94">
        <w:rPr>
          <w:rFonts w:eastAsia="Times New Roman" w:cs="Times New Roman"/>
          <w:sz w:val="20"/>
          <w:szCs w:val="20"/>
        </w:rPr>
        <w:t xml:space="preserve">                            </w:t>
      </w:r>
      <w:r w:rsidRPr="006608D9">
        <w:rPr>
          <w:rFonts w:eastAsia="Times New Roman" w:cs="Times New Roman"/>
          <w:sz w:val="20"/>
          <w:szCs w:val="20"/>
        </w:rPr>
        <w:t xml:space="preserve">    A. </w:t>
      </w:r>
      <w:proofErr w:type="spellStart"/>
      <w:r w:rsidRPr="006608D9">
        <w:rPr>
          <w:rFonts w:eastAsia="Times New Roman" w:cs="Times New Roman"/>
          <w:sz w:val="20"/>
          <w:szCs w:val="20"/>
        </w:rPr>
        <w:t>Nersisyan</w:t>
      </w:r>
      <w:proofErr w:type="spellEnd"/>
    </w:p>
    <w:p w14:paraId="541C2C05" w14:textId="77777777" w:rsidR="00E13B94" w:rsidRPr="00326F29" w:rsidRDefault="00E13B94" w:rsidP="002E74A6">
      <w:pPr>
        <w:widowControl w:val="0"/>
        <w:autoSpaceDE w:val="0"/>
        <w:autoSpaceDN w:val="0"/>
        <w:spacing w:before="60" w:after="0"/>
        <w:rPr>
          <w:rFonts w:eastAsia="Times New Roman" w:cs="Times New Roman"/>
          <w:sz w:val="20"/>
          <w:szCs w:val="20"/>
        </w:rPr>
      </w:pPr>
    </w:p>
    <w:p w14:paraId="57D1ACA8" w14:textId="77777777" w:rsidR="002E74A6" w:rsidRPr="00326F29" w:rsidRDefault="002E74A6" w:rsidP="002E74A6">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15.08.2022</w:t>
      </w:r>
    </w:p>
    <w:p w14:paraId="21D99801" w14:textId="77777777" w:rsidR="001050DA" w:rsidRPr="006608D9" w:rsidRDefault="001050DA" w:rsidP="004B0B61">
      <w:pPr>
        <w:widowControl w:val="0"/>
        <w:autoSpaceDE w:val="0"/>
        <w:autoSpaceDN w:val="0"/>
        <w:spacing w:before="60" w:after="0"/>
        <w:rPr>
          <w:rFonts w:eastAsia="Times New Roman" w:cs="Times New Roman"/>
          <w:sz w:val="20"/>
          <w:szCs w:val="20"/>
        </w:rPr>
      </w:pPr>
    </w:p>
    <w:p w14:paraId="33A91237" w14:textId="77777777" w:rsidR="0085644A" w:rsidRPr="006608D9" w:rsidRDefault="0085644A">
      <w:pPr>
        <w:rPr>
          <w:rFonts w:eastAsia="Times New Roman" w:cs="Times New Roman"/>
          <w:b/>
          <w:sz w:val="20"/>
          <w:szCs w:val="20"/>
        </w:rPr>
      </w:pPr>
      <w:r w:rsidRPr="006608D9">
        <w:rPr>
          <w:rFonts w:eastAsia="Times New Roman" w:cs="Times New Roman"/>
          <w:b/>
          <w:sz w:val="20"/>
          <w:szCs w:val="20"/>
        </w:rPr>
        <w:br w:type="page"/>
      </w:r>
    </w:p>
    <w:p w14:paraId="782C9621" w14:textId="1022093B" w:rsidR="001D266C" w:rsidRDefault="001D266C"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Attachment 3: Preliminary seismic conclusion on the tech</w:t>
      </w:r>
      <w:r w:rsidR="0085644A" w:rsidRPr="006608D9">
        <w:rPr>
          <w:rFonts w:eastAsia="Times New Roman" w:cs="Times New Roman"/>
          <w:b/>
          <w:sz w:val="20"/>
          <w:szCs w:val="20"/>
        </w:rPr>
        <w:t>nical condition of the building</w:t>
      </w:r>
      <w:r w:rsidR="00987B6F">
        <w:rPr>
          <w:rFonts w:eastAsia="Times New Roman" w:cs="Times New Roman"/>
          <w:b/>
          <w:sz w:val="20"/>
          <w:szCs w:val="20"/>
        </w:rPr>
        <w:t xml:space="preserve"> (</w:t>
      </w:r>
      <w:r w:rsidR="00D86FF1">
        <w:rPr>
          <w:rFonts w:eastAsia="Times New Roman" w:cs="Times New Roman"/>
          <w:b/>
          <w:sz w:val="20"/>
          <w:szCs w:val="20"/>
        </w:rPr>
        <w:t xml:space="preserve">to open the PDF document </w:t>
      </w:r>
      <w:r w:rsidR="00987B6F">
        <w:rPr>
          <w:rFonts w:eastAsia="Times New Roman" w:cs="Times New Roman"/>
          <w:b/>
          <w:sz w:val="20"/>
          <w:szCs w:val="20"/>
        </w:rPr>
        <w:t>double click on the photo)</w:t>
      </w:r>
    </w:p>
    <w:p w14:paraId="18CB5EB9" w14:textId="2E2A92B6" w:rsidR="00987B6F" w:rsidRPr="006608D9" w:rsidRDefault="00987B6F" w:rsidP="004B0B61">
      <w:pPr>
        <w:widowControl w:val="0"/>
        <w:autoSpaceDE w:val="0"/>
        <w:autoSpaceDN w:val="0"/>
        <w:spacing w:before="60" w:after="0"/>
        <w:rPr>
          <w:rFonts w:eastAsia="Times New Roman" w:cs="Times New Roman"/>
          <w:b/>
          <w:sz w:val="20"/>
          <w:szCs w:val="20"/>
        </w:rPr>
      </w:pPr>
      <w:r w:rsidRPr="00987B6F">
        <w:rPr>
          <w:rFonts w:eastAsia="Times New Roman" w:cs="Times New Roman"/>
          <w:b/>
          <w:sz w:val="20"/>
          <w:szCs w:val="20"/>
        </w:rPr>
        <w:object w:dxaOrig="7344" w:dyaOrig="10068" w14:anchorId="6A41B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84.6pt" o:ole="">
            <v:imagedata r:id="rId25" o:title=""/>
          </v:shape>
          <o:OLEObject Type="Embed" ProgID="AcroExch.Document.DC" ShapeID="_x0000_i1025" DrawAspect="Content" ObjectID="_1723975761" r:id="rId26"/>
        </w:object>
      </w:r>
    </w:p>
    <w:p w14:paraId="61885B22" w14:textId="77777777" w:rsidR="0085644A" w:rsidRPr="006608D9" w:rsidRDefault="0085644A" w:rsidP="004B0B61">
      <w:pPr>
        <w:widowControl w:val="0"/>
        <w:autoSpaceDE w:val="0"/>
        <w:autoSpaceDN w:val="0"/>
        <w:spacing w:before="60" w:after="0"/>
        <w:rPr>
          <w:rFonts w:eastAsia="Times New Roman" w:cs="Times New Roman"/>
          <w:b/>
          <w:sz w:val="20"/>
          <w:szCs w:val="20"/>
        </w:rPr>
      </w:pPr>
    </w:p>
    <w:p w14:paraId="471D1DF7" w14:textId="77777777" w:rsidR="001050DA" w:rsidRPr="006608D9" w:rsidRDefault="001050DA" w:rsidP="004B0B61">
      <w:pPr>
        <w:widowControl w:val="0"/>
        <w:autoSpaceDE w:val="0"/>
        <w:autoSpaceDN w:val="0"/>
        <w:spacing w:before="60" w:after="0"/>
        <w:rPr>
          <w:rFonts w:eastAsia="Times New Roman" w:cs="Times New Roman"/>
          <w:b/>
          <w:sz w:val="20"/>
          <w:szCs w:val="20"/>
        </w:rPr>
      </w:pPr>
    </w:p>
    <w:p w14:paraId="431354D0" w14:textId="77777777" w:rsidR="001050DA" w:rsidRPr="006608D9" w:rsidRDefault="0085644A" w:rsidP="004B0B61">
      <w:pPr>
        <w:widowControl w:val="0"/>
        <w:autoSpaceDE w:val="0"/>
        <w:autoSpaceDN w:val="0"/>
        <w:spacing w:before="60" w:after="0"/>
        <w:rPr>
          <w:rFonts w:eastAsia="Times New Roman" w:cs="Times New Roman"/>
          <w:sz w:val="20"/>
          <w:szCs w:val="20"/>
        </w:rPr>
      </w:pPr>
      <w:r w:rsidRPr="006608D9">
        <w:rPr>
          <w:noProof/>
        </w:rPr>
        <w:drawing>
          <wp:inline distT="0" distB="0" distL="0" distR="0" wp14:anchorId="336D6546" wp14:editId="06D2EDBF">
            <wp:extent cx="2708564" cy="374801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690" t="15540" r="41725" b="6760"/>
                    <a:stretch/>
                  </pic:blipFill>
                  <pic:spPr bwMode="auto">
                    <a:xfrm>
                      <a:off x="0" y="0"/>
                      <a:ext cx="2709979" cy="3749970"/>
                    </a:xfrm>
                    <a:prstGeom prst="rect">
                      <a:avLst/>
                    </a:prstGeom>
                    <a:ln>
                      <a:noFill/>
                    </a:ln>
                    <a:extLst>
                      <a:ext uri="{53640926-AAD7-44D8-BBD7-CCE9431645EC}">
                        <a14:shadowObscured xmlns:a14="http://schemas.microsoft.com/office/drawing/2010/main"/>
                      </a:ext>
                    </a:extLst>
                  </pic:spPr>
                </pic:pic>
              </a:graphicData>
            </a:graphic>
          </wp:inline>
        </w:drawing>
      </w:r>
      <w:r w:rsidR="0072515D" w:rsidRPr="006608D9">
        <w:rPr>
          <w:rFonts w:eastAsia="Times New Roman" w:cs="Times New Roman"/>
          <w:sz w:val="20"/>
          <w:szCs w:val="20"/>
        </w:rPr>
        <w:t xml:space="preserve"> </w:t>
      </w:r>
      <w:r w:rsidR="0072515D" w:rsidRPr="006608D9">
        <w:rPr>
          <w:noProof/>
        </w:rPr>
        <w:drawing>
          <wp:inline distT="0" distB="0" distL="0" distR="0" wp14:anchorId="64F77E85" wp14:editId="05BD8EC2">
            <wp:extent cx="2579763" cy="378626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7389" t="15333" r="41958" b="4688"/>
                    <a:stretch/>
                  </pic:blipFill>
                  <pic:spPr bwMode="auto">
                    <a:xfrm>
                      <a:off x="0" y="0"/>
                      <a:ext cx="2581792" cy="3789246"/>
                    </a:xfrm>
                    <a:prstGeom prst="rect">
                      <a:avLst/>
                    </a:prstGeom>
                    <a:ln>
                      <a:noFill/>
                    </a:ln>
                    <a:extLst>
                      <a:ext uri="{53640926-AAD7-44D8-BBD7-CCE9431645EC}">
                        <a14:shadowObscured xmlns:a14="http://schemas.microsoft.com/office/drawing/2010/main"/>
                      </a:ext>
                    </a:extLst>
                  </pic:spPr>
                </pic:pic>
              </a:graphicData>
            </a:graphic>
          </wp:inline>
        </w:drawing>
      </w:r>
    </w:p>
    <w:p w14:paraId="57A97F5C" w14:textId="222A0057" w:rsidR="0085644A" w:rsidRDefault="0085644A"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Summary of the above</w:t>
      </w:r>
      <w:r w:rsidR="00696DB8">
        <w:rPr>
          <w:rFonts w:eastAsia="Times New Roman" w:cs="Times New Roman"/>
          <w:b/>
          <w:sz w:val="20"/>
          <w:szCs w:val="20"/>
        </w:rPr>
        <w:t>-</w:t>
      </w:r>
      <w:r w:rsidRPr="006608D9">
        <w:rPr>
          <w:rFonts w:eastAsia="Times New Roman" w:cs="Times New Roman"/>
          <w:b/>
          <w:sz w:val="20"/>
          <w:szCs w:val="20"/>
        </w:rPr>
        <w:t>attached document</w:t>
      </w:r>
    </w:p>
    <w:p w14:paraId="571F466C" w14:textId="7FB47CF6" w:rsidR="00326F29" w:rsidRPr="00987B6F" w:rsidRDefault="00326F29" w:rsidP="004B0B61">
      <w:pPr>
        <w:widowControl w:val="0"/>
        <w:autoSpaceDE w:val="0"/>
        <w:autoSpaceDN w:val="0"/>
        <w:spacing w:before="60" w:after="0"/>
        <w:rPr>
          <w:rFonts w:eastAsia="Times New Roman" w:cs="Times New Roman"/>
          <w:sz w:val="20"/>
          <w:szCs w:val="20"/>
        </w:rPr>
      </w:pPr>
      <w:r w:rsidRPr="00987B6F">
        <w:rPr>
          <w:rFonts w:eastAsia="Times New Roman" w:cs="Times New Roman"/>
          <w:sz w:val="20"/>
          <w:szCs w:val="20"/>
        </w:rPr>
        <w:t>The investigation revealed that all supporting and self-supporting elements of the building are in satisfactory technical condition.</w:t>
      </w:r>
    </w:p>
    <w:p w14:paraId="1C87D76C" w14:textId="77777777" w:rsidR="0085644A" w:rsidRPr="006608D9" w:rsidRDefault="00A364B6" w:rsidP="004B0B61">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Based on the results of the investigation and the requirements of the existing </w:t>
      </w:r>
      <w:r w:rsidR="0072515D" w:rsidRPr="006608D9">
        <w:rPr>
          <w:rFonts w:eastAsia="Times New Roman" w:cs="Times New Roman"/>
          <w:sz w:val="20"/>
          <w:szCs w:val="20"/>
        </w:rPr>
        <w:t>seismic</w:t>
      </w:r>
      <w:r w:rsidRPr="006608D9">
        <w:rPr>
          <w:rFonts w:eastAsia="Times New Roman" w:cs="Times New Roman"/>
          <w:sz w:val="20"/>
          <w:szCs w:val="20"/>
        </w:rPr>
        <w:t xml:space="preserve"> construction norms, the reconstruction of the </w:t>
      </w:r>
      <w:r w:rsidR="0072515D" w:rsidRPr="006608D9">
        <w:rPr>
          <w:rFonts w:eastAsia="Times New Roman" w:cs="Times New Roman"/>
          <w:sz w:val="20"/>
          <w:szCs w:val="20"/>
        </w:rPr>
        <w:t xml:space="preserve">Administrative office </w:t>
      </w:r>
      <w:r w:rsidRPr="006608D9">
        <w:rPr>
          <w:rFonts w:eastAsia="Times New Roman" w:cs="Times New Roman"/>
          <w:sz w:val="20"/>
          <w:szCs w:val="20"/>
        </w:rPr>
        <w:t>of Lori Berd community of Lori marz is technically possible.</w:t>
      </w:r>
    </w:p>
    <w:p w14:paraId="22600C66" w14:textId="77777777" w:rsidR="007E19AB" w:rsidRPr="006608D9" w:rsidRDefault="007E19AB" w:rsidP="004B0B61">
      <w:pPr>
        <w:widowControl w:val="0"/>
        <w:autoSpaceDE w:val="0"/>
        <w:autoSpaceDN w:val="0"/>
        <w:spacing w:before="60" w:after="0"/>
        <w:rPr>
          <w:rFonts w:eastAsia="Times New Roman" w:cs="Times New Roman"/>
          <w:sz w:val="20"/>
          <w:szCs w:val="20"/>
        </w:rPr>
      </w:pPr>
    </w:p>
    <w:p w14:paraId="59C86771" w14:textId="04C8C86C" w:rsidR="00D86FF1" w:rsidRDefault="00D86FF1">
      <w:pPr>
        <w:rPr>
          <w:rFonts w:eastAsia="Times New Roman" w:cs="Times New Roman"/>
          <w:sz w:val="20"/>
          <w:szCs w:val="20"/>
        </w:rPr>
      </w:pPr>
      <w:r>
        <w:rPr>
          <w:rFonts w:eastAsia="Times New Roman" w:cs="Times New Roman"/>
          <w:sz w:val="20"/>
          <w:szCs w:val="20"/>
        </w:rPr>
        <w:br w:type="page"/>
      </w:r>
    </w:p>
    <w:p w14:paraId="04AB8E9C" w14:textId="77777777" w:rsidR="004B0B61" w:rsidRPr="006608D9" w:rsidRDefault="004B0B61"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 xml:space="preserve">Attachment </w:t>
      </w:r>
      <w:r w:rsidR="001D266C" w:rsidRPr="006608D9">
        <w:rPr>
          <w:rFonts w:eastAsia="Times New Roman" w:cs="Times New Roman"/>
          <w:b/>
          <w:sz w:val="20"/>
          <w:szCs w:val="20"/>
        </w:rPr>
        <w:t>4</w:t>
      </w:r>
      <w:r w:rsidRPr="006608D9">
        <w:rPr>
          <w:rFonts w:eastAsia="Times New Roman" w:cs="Times New Roman"/>
          <w:b/>
          <w:sz w:val="20"/>
          <w:szCs w:val="20"/>
        </w:rPr>
        <w:t xml:space="preserve">: </w:t>
      </w:r>
      <w:r w:rsidR="009D2E23" w:rsidRPr="006608D9">
        <w:rPr>
          <w:rFonts w:eastAsia="Times New Roman" w:cs="Times New Roman"/>
          <w:b/>
          <w:sz w:val="20"/>
          <w:szCs w:val="20"/>
        </w:rPr>
        <w:t>Copy of the Ownership Certificate</w:t>
      </w:r>
    </w:p>
    <w:p w14:paraId="448AB829" w14:textId="77777777" w:rsidR="00D3599B" w:rsidRPr="006608D9" w:rsidRDefault="00766EBF" w:rsidP="004B0B61">
      <w:pPr>
        <w:widowControl w:val="0"/>
        <w:autoSpaceDE w:val="0"/>
        <w:autoSpaceDN w:val="0"/>
        <w:spacing w:before="60" w:after="0"/>
        <w:rPr>
          <w:rFonts w:eastAsia="Times New Roman" w:cs="Times New Roman"/>
          <w:sz w:val="20"/>
          <w:szCs w:val="20"/>
        </w:rPr>
      </w:pPr>
      <w:r w:rsidRPr="006608D9">
        <w:rPr>
          <w:noProof/>
        </w:rPr>
        <w:drawing>
          <wp:anchor distT="0" distB="0" distL="114300" distR="114300" simplePos="0" relativeHeight="251658240" behindDoc="0" locked="0" layoutInCell="1" allowOverlap="1" wp14:anchorId="541A652B" wp14:editId="13A80169">
            <wp:simplePos x="0" y="0"/>
            <wp:positionH relativeFrom="column">
              <wp:posOffset>-31750</wp:posOffset>
            </wp:positionH>
            <wp:positionV relativeFrom="paragraph">
              <wp:posOffset>36830</wp:posOffset>
            </wp:positionV>
            <wp:extent cx="2571750" cy="34283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1750" cy="3428365"/>
                    </a:xfrm>
                    <a:prstGeom prst="rect">
                      <a:avLst/>
                    </a:prstGeom>
                  </pic:spPr>
                </pic:pic>
              </a:graphicData>
            </a:graphic>
            <wp14:sizeRelH relativeFrom="margin">
              <wp14:pctWidth>0</wp14:pctWidth>
            </wp14:sizeRelH>
            <wp14:sizeRelV relativeFrom="margin">
              <wp14:pctHeight>0</wp14:pctHeight>
            </wp14:sizeRelV>
          </wp:anchor>
        </w:drawing>
      </w:r>
      <w:r w:rsidRPr="006608D9">
        <w:rPr>
          <w:noProof/>
        </w:rPr>
        <w:drawing>
          <wp:inline distT="0" distB="0" distL="0" distR="0" wp14:anchorId="2F4AC401" wp14:editId="624E304E">
            <wp:extent cx="2571544" cy="3429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86897" cy="3449472"/>
                    </a:xfrm>
                    <a:prstGeom prst="rect">
                      <a:avLst/>
                    </a:prstGeom>
                  </pic:spPr>
                </pic:pic>
              </a:graphicData>
            </a:graphic>
          </wp:inline>
        </w:drawing>
      </w:r>
    </w:p>
    <w:p w14:paraId="18C7CD4C" w14:textId="77777777" w:rsidR="00D3599B" w:rsidRPr="006608D9" w:rsidRDefault="00D3599B" w:rsidP="004B0B61">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br w:type="textWrapping" w:clear="all"/>
      </w:r>
    </w:p>
    <w:p w14:paraId="441B8C44" w14:textId="77777777" w:rsidR="001050DA" w:rsidRPr="006608D9" w:rsidRDefault="001050DA" w:rsidP="001050DA">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Non-official translation of the land ownership certificate:</w:t>
      </w:r>
    </w:p>
    <w:p w14:paraId="6FE0D442"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Data on Land Plot</w:t>
      </w:r>
    </w:p>
    <w:p w14:paraId="1F3BD3BA"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Cadastral Number – 06-038-0024-0014</w:t>
      </w:r>
    </w:p>
    <w:p w14:paraId="553641D6"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Purpose of the land plot - Residential</w:t>
      </w:r>
    </w:p>
    <w:p w14:paraId="1D88A295"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Land use – Public construction</w:t>
      </w:r>
    </w:p>
    <w:p w14:paraId="1DD200ED"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The size of land plot – 0.056425 ha</w:t>
      </w:r>
    </w:p>
    <w:p w14:paraId="1C7A52ED"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Type of right – Ownership</w:t>
      </w:r>
    </w:p>
    <w:p w14:paraId="1BCC04DF"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Data on the building</w:t>
      </w:r>
    </w:p>
    <w:p w14:paraId="7CE3B061"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Cadastral Number – 06-038-0024-0014-001</w:t>
      </w:r>
    </w:p>
    <w:p w14:paraId="45F2837B"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Purpose of the land plot - Public</w:t>
      </w:r>
    </w:p>
    <w:p w14:paraId="03AAE479"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Land use –Community Center</w:t>
      </w:r>
    </w:p>
    <w:p w14:paraId="4E0BA0D1" w14:textId="77777777" w:rsidR="001050DA"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 xml:space="preserve">The size of building-316.8sq.m </w:t>
      </w:r>
    </w:p>
    <w:p w14:paraId="2F2547DF" w14:textId="77777777" w:rsidR="00D3599B" w:rsidRPr="006608D9" w:rsidRDefault="001050DA" w:rsidP="001050DA">
      <w:pPr>
        <w:widowControl w:val="0"/>
        <w:autoSpaceDE w:val="0"/>
        <w:autoSpaceDN w:val="0"/>
        <w:spacing w:before="60" w:after="0"/>
        <w:rPr>
          <w:rFonts w:eastAsia="Times New Roman" w:cs="Times New Roman"/>
          <w:sz w:val="20"/>
          <w:szCs w:val="20"/>
        </w:rPr>
      </w:pPr>
      <w:r w:rsidRPr="006608D9">
        <w:rPr>
          <w:rFonts w:eastAsia="Times New Roman" w:cs="Times New Roman"/>
          <w:sz w:val="20"/>
          <w:szCs w:val="20"/>
        </w:rPr>
        <w:t>Type of right – Ownership</w:t>
      </w:r>
    </w:p>
    <w:p w14:paraId="4442F69A" w14:textId="77777777" w:rsidR="001050DA" w:rsidRPr="006608D9" w:rsidRDefault="001050DA" w:rsidP="001050DA">
      <w:pPr>
        <w:widowControl w:val="0"/>
        <w:autoSpaceDE w:val="0"/>
        <w:autoSpaceDN w:val="0"/>
        <w:spacing w:before="60" w:after="0"/>
        <w:rPr>
          <w:rFonts w:eastAsia="Times New Roman" w:cs="Times New Roman"/>
          <w:sz w:val="20"/>
          <w:szCs w:val="20"/>
        </w:rPr>
      </w:pPr>
    </w:p>
    <w:p w14:paraId="57FB3B73" w14:textId="77777777" w:rsidR="001050DA" w:rsidRPr="006608D9" w:rsidRDefault="001050DA" w:rsidP="001050DA">
      <w:pPr>
        <w:widowControl w:val="0"/>
        <w:autoSpaceDE w:val="0"/>
        <w:autoSpaceDN w:val="0"/>
        <w:spacing w:before="60" w:after="0"/>
        <w:rPr>
          <w:rFonts w:eastAsia="Times New Roman" w:cs="Times New Roman"/>
          <w:sz w:val="20"/>
          <w:szCs w:val="20"/>
        </w:rPr>
      </w:pPr>
    </w:p>
    <w:p w14:paraId="5C248BE2" w14:textId="77777777" w:rsidR="004B0B61" w:rsidRPr="006608D9" w:rsidRDefault="004B0B61" w:rsidP="004B0B61">
      <w:pPr>
        <w:widowControl w:val="0"/>
        <w:autoSpaceDE w:val="0"/>
        <w:autoSpaceDN w:val="0"/>
        <w:spacing w:before="60" w:after="0"/>
        <w:rPr>
          <w:rFonts w:eastAsia="Times New Roman" w:cs="Times New Roman"/>
          <w:b/>
          <w:sz w:val="20"/>
          <w:szCs w:val="20"/>
        </w:rPr>
      </w:pPr>
      <w:r w:rsidRPr="006608D9">
        <w:rPr>
          <w:rFonts w:eastAsia="Times New Roman" w:cs="Times New Roman"/>
          <w:b/>
          <w:sz w:val="20"/>
          <w:szCs w:val="20"/>
        </w:rPr>
        <w:t xml:space="preserve">Attachment </w:t>
      </w:r>
      <w:r w:rsidR="001D266C" w:rsidRPr="006608D9">
        <w:rPr>
          <w:rFonts w:eastAsia="Times New Roman" w:cs="Times New Roman"/>
          <w:b/>
          <w:sz w:val="20"/>
          <w:szCs w:val="20"/>
        </w:rPr>
        <w:t>5</w:t>
      </w:r>
      <w:r w:rsidRPr="006608D9">
        <w:rPr>
          <w:rFonts w:eastAsia="Times New Roman" w:cs="Times New Roman"/>
          <w:b/>
          <w:sz w:val="20"/>
          <w:szCs w:val="20"/>
        </w:rPr>
        <w:t>: Minutes of the public consultation of ESMP (to be provided)</w:t>
      </w:r>
    </w:p>
    <w:p w14:paraId="01174688" w14:textId="77777777" w:rsidR="00970BC3" w:rsidRPr="006608D9" w:rsidRDefault="004B0B61" w:rsidP="004B0B61">
      <w:pPr>
        <w:rPr>
          <w:b/>
        </w:rPr>
      </w:pPr>
      <w:r w:rsidRPr="006608D9">
        <w:rPr>
          <w:rFonts w:eastAsia="Times New Roman" w:cs="Times New Roman"/>
          <w:b/>
          <w:sz w:val="20"/>
          <w:szCs w:val="20"/>
        </w:rPr>
        <w:t xml:space="preserve">Attachment </w:t>
      </w:r>
      <w:r w:rsidR="001D266C" w:rsidRPr="006608D9">
        <w:rPr>
          <w:rFonts w:eastAsia="Times New Roman" w:cs="Times New Roman"/>
          <w:b/>
          <w:sz w:val="20"/>
          <w:szCs w:val="20"/>
        </w:rPr>
        <w:t>6</w:t>
      </w:r>
      <w:r w:rsidRPr="006608D9">
        <w:rPr>
          <w:rFonts w:eastAsia="Times New Roman" w:cs="Times New Roman"/>
          <w:b/>
          <w:sz w:val="20"/>
          <w:szCs w:val="20"/>
        </w:rPr>
        <w:t>: Copy of Construction Permit (to be provided)</w:t>
      </w:r>
    </w:p>
    <w:sectPr w:rsidR="00970BC3" w:rsidRPr="006608D9" w:rsidSect="001B624C">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36B913" w15:done="0"/>
  <w15:commentEx w15:paraId="51643C7A" w15:done="0"/>
  <w15:commentEx w15:paraId="544EBF70" w15:done="0"/>
  <w15:commentEx w15:paraId="7E4FDF8E" w15:done="0"/>
  <w15:commentEx w15:paraId="0E0E9AA4" w15:done="0"/>
  <w15:commentEx w15:paraId="2ACC7E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22F93" w16cex:dateUtc="2022-08-25T13:27:00Z"/>
  <w16cex:commentExtensible w16cex:durableId="26BB428F" w16cex:dateUtc="2022-09-01T10:39:00Z"/>
  <w16cex:commentExtensible w16cex:durableId="26B2304D" w16cex:dateUtc="2022-08-25T13:30:00Z"/>
  <w16cex:commentExtensible w16cex:durableId="26BB42C6" w16cex:dateUtc="2022-09-01T10:40:00Z"/>
  <w16cex:commentExtensible w16cex:durableId="26B9EC0F" w16cex:dateUtc="2022-08-31T10:17:00Z"/>
  <w16cex:commentExtensible w16cex:durableId="26B9B3E1" w16cex:dateUtc="2022-08-31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36B913" w16cid:durableId="26B22F93"/>
  <w16cid:commentId w16cid:paraId="51643C7A" w16cid:durableId="26BB428F"/>
  <w16cid:commentId w16cid:paraId="544EBF70" w16cid:durableId="26B2304D"/>
  <w16cid:commentId w16cid:paraId="7E4FDF8E" w16cid:durableId="26BB42C6"/>
  <w16cid:commentId w16cid:paraId="0E0E9AA4" w16cid:durableId="26B9EC0F"/>
  <w16cid:commentId w16cid:paraId="2ACC7E47" w16cid:durableId="26B9B3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965B1" w14:textId="77777777" w:rsidR="008E5815" w:rsidRDefault="008E5815" w:rsidP="00655632">
      <w:pPr>
        <w:spacing w:after="0" w:line="240" w:lineRule="auto"/>
      </w:pPr>
      <w:r>
        <w:separator/>
      </w:r>
    </w:p>
  </w:endnote>
  <w:endnote w:type="continuationSeparator" w:id="0">
    <w:p w14:paraId="292986FC" w14:textId="77777777" w:rsidR="008E5815" w:rsidRDefault="008E5815" w:rsidP="00655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cadNusx">
    <w:altName w:val="Times New Roman"/>
    <w:charset w:val="00"/>
    <w:family w:val="auto"/>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25191" w14:textId="77777777" w:rsidR="008E5815" w:rsidRDefault="008E5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2B853" w14:textId="77777777" w:rsidR="008E5815" w:rsidRDefault="008E58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87BD" w14:textId="77777777" w:rsidR="008E5815" w:rsidRDefault="008E5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E8C38" w14:textId="77777777" w:rsidR="008E5815" w:rsidRDefault="008E5815" w:rsidP="00655632">
      <w:pPr>
        <w:spacing w:after="0" w:line="240" w:lineRule="auto"/>
      </w:pPr>
      <w:r>
        <w:separator/>
      </w:r>
    </w:p>
  </w:footnote>
  <w:footnote w:type="continuationSeparator" w:id="0">
    <w:p w14:paraId="742F1AF5" w14:textId="77777777" w:rsidR="008E5815" w:rsidRDefault="008E5815" w:rsidP="00655632">
      <w:pPr>
        <w:spacing w:after="0" w:line="240" w:lineRule="auto"/>
      </w:pPr>
      <w:r>
        <w:continuationSeparator/>
      </w:r>
    </w:p>
  </w:footnote>
  <w:footnote w:id="1">
    <w:p w14:paraId="0FBF1725" w14:textId="77777777" w:rsidR="008E5815" w:rsidRDefault="008E5815" w:rsidP="00655632">
      <w:pPr>
        <w:pStyle w:val="FootnoteText"/>
      </w:pPr>
      <w:r>
        <w:rPr>
          <w:rStyle w:val="FootnoteReference"/>
        </w:rPr>
        <w:footnoteRef/>
      </w:r>
      <w: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0E7B0B2" w14:textId="77777777" w:rsidR="008E5815" w:rsidRDefault="008E5815" w:rsidP="00655632">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32C6" w14:textId="77777777" w:rsidR="008E5815" w:rsidRDefault="008E5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9139F" w14:textId="77777777" w:rsidR="008E5815" w:rsidRDefault="008E58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93C2D" w14:textId="77777777" w:rsidR="008E5815" w:rsidRDefault="008E5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96B29FC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0630205"/>
    <w:multiLevelType w:val="hybridMultilevel"/>
    <w:tmpl w:val="A6D4BB08"/>
    <w:lvl w:ilvl="0" w:tplc="238860F0">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42A63E6"/>
    <w:multiLevelType w:val="hybridMultilevel"/>
    <w:tmpl w:val="96B29FC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58F6E1F"/>
    <w:multiLevelType w:val="hybridMultilevel"/>
    <w:tmpl w:val="E098E5C0"/>
    <w:lvl w:ilvl="0" w:tplc="33EC70DE">
      <w:start w:val="1"/>
      <w:numFmt w:val="lowerLetter"/>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5F83D73"/>
    <w:multiLevelType w:val="hybridMultilevel"/>
    <w:tmpl w:val="96B29FC2"/>
    <w:lvl w:ilvl="0" w:tplc="FFFFFFFF">
      <w:start w:val="1"/>
      <w:numFmt w:val="lowerLetter"/>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5">
    <w:nsid w:val="094A0DCE"/>
    <w:multiLevelType w:val="hybridMultilevel"/>
    <w:tmpl w:val="999C81A0"/>
    <w:lvl w:ilvl="0" w:tplc="04190001">
      <w:start w:val="1"/>
      <w:numFmt w:val="bullet"/>
      <w:lvlText w:val="-"/>
      <w:lvlJc w:val="left"/>
      <w:pPr>
        <w:ind w:left="709" w:hanging="360"/>
      </w:pPr>
      <w:rPr>
        <w:rFonts w:ascii="AcadNusx" w:eastAsia="Times New Roman" w:hAnsi="AcadNusx"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
    <w:nsid w:val="124100D5"/>
    <w:multiLevelType w:val="hybridMultilevel"/>
    <w:tmpl w:val="4170DFA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B690C40"/>
    <w:multiLevelType w:val="hybridMultilevel"/>
    <w:tmpl w:val="A1FCC65A"/>
    <w:lvl w:ilvl="0" w:tplc="C6AC485A">
      <w:start w:val="1"/>
      <w:numFmt w:val="lowerLetter"/>
      <w:lvlText w:val="(%1)"/>
      <w:lvlJc w:val="left"/>
      <w:pPr>
        <w:ind w:left="990" w:hanging="720"/>
      </w:pPr>
      <w:rPr>
        <w:rFonts w:cs="Times New Roman"/>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1">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D7C21E7"/>
    <w:multiLevelType w:val="hybridMultilevel"/>
    <w:tmpl w:val="3C2E3B54"/>
    <w:lvl w:ilvl="0" w:tplc="FFFFFFFF">
      <w:start w:val="1"/>
      <w:numFmt w:val="lowerLetter"/>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nsid w:val="5053391D"/>
    <w:multiLevelType w:val="hybridMultilevel"/>
    <w:tmpl w:val="98C6932C"/>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nsid w:val="679C1736"/>
    <w:multiLevelType w:val="hybridMultilevel"/>
    <w:tmpl w:val="71AA1464"/>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5E2598"/>
    <w:multiLevelType w:val="hybridMultilevel"/>
    <w:tmpl w:val="F20414A8"/>
    <w:lvl w:ilvl="0" w:tplc="04190001">
      <w:start w:val="1"/>
      <w:numFmt w:val="bullet"/>
      <w:lvlText w:val="-"/>
      <w:lvlJc w:val="left"/>
      <w:pPr>
        <w:tabs>
          <w:tab w:val="num" w:pos="630"/>
        </w:tabs>
        <w:ind w:left="63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FD610EF"/>
    <w:multiLevelType w:val="hybridMultilevel"/>
    <w:tmpl w:val="96B29FC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2"/>
  </w:num>
  <w:num w:numId="15">
    <w:abstractNumId w:val="6"/>
  </w:num>
  <w:num w:numId="16">
    <w:abstractNumId w:val="0"/>
  </w:num>
  <w:num w:numId="17">
    <w:abstractNumId w:val="10"/>
  </w:num>
  <w:num w:numId="18">
    <w:abstractNumId w:val="4"/>
  </w:num>
  <w:num w:numId="19">
    <w:abstractNumId w:val="2"/>
  </w:num>
  <w:num w:numId="20">
    <w:abstractNumId w:val="18"/>
  </w:num>
  <w:num w:numId="21">
    <w:abstractNumId w:val="1"/>
  </w:num>
  <w:num w:numId="2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sine Gevorgyan">
    <w15:presenceInfo w15:providerId="AD" w15:userId="S::lgevorgyan1@worldbank.org::c4d5b328-081e-487c-b69f-b7f6c5835188"/>
  </w15:person>
  <w15:person w15:author="Darejan Kapanadze">
    <w15:presenceInfo w15:providerId="AD" w15:userId="S::dkapanadze@worldbank.org::bc2d991d-cae8-45e3-bf07-a7b0561c6699"/>
  </w15:person>
  <w15:person w15:author="sonya msryan">
    <w15:presenceInfo w15:providerId="Windows Live" w15:userId="be2b561845ea66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C0E"/>
    <w:rsid w:val="00006A5A"/>
    <w:rsid w:val="0001708D"/>
    <w:rsid w:val="00032C0E"/>
    <w:rsid w:val="000355AE"/>
    <w:rsid w:val="00061FC5"/>
    <w:rsid w:val="0006497A"/>
    <w:rsid w:val="000665C7"/>
    <w:rsid w:val="000921F4"/>
    <w:rsid w:val="00096267"/>
    <w:rsid w:val="000A50E3"/>
    <w:rsid w:val="000B4461"/>
    <w:rsid w:val="000C06FC"/>
    <w:rsid w:val="000C5B6A"/>
    <w:rsid w:val="000C60C2"/>
    <w:rsid w:val="000E12AD"/>
    <w:rsid w:val="001050DA"/>
    <w:rsid w:val="00105437"/>
    <w:rsid w:val="00120DE8"/>
    <w:rsid w:val="001A7DB0"/>
    <w:rsid w:val="001B624C"/>
    <w:rsid w:val="001C38FC"/>
    <w:rsid w:val="001C63FA"/>
    <w:rsid w:val="001D1130"/>
    <w:rsid w:val="001D266C"/>
    <w:rsid w:val="001D34A1"/>
    <w:rsid w:val="00225283"/>
    <w:rsid w:val="00232C05"/>
    <w:rsid w:val="00237DD5"/>
    <w:rsid w:val="00241B0E"/>
    <w:rsid w:val="0024791F"/>
    <w:rsid w:val="0024799A"/>
    <w:rsid w:val="00250400"/>
    <w:rsid w:val="0027467B"/>
    <w:rsid w:val="002D03B0"/>
    <w:rsid w:val="002D3BF9"/>
    <w:rsid w:val="002E74A6"/>
    <w:rsid w:val="00306C3B"/>
    <w:rsid w:val="003102A8"/>
    <w:rsid w:val="003236E7"/>
    <w:rsid w:val="00326F29"/>
    <w:rsid w:val="003411BA"/>
    <w:rsid w:val="00362A36"/>
    <w:rsid w:val="003759D4"/>
    <w:rsid w:val="0038653C"/>
    <w:rsid w:val="00390061"/>
    <w:rsid w:val="003E6A89"/>
    <w:rsid w:val="00400C90"/>
    <w:rsid w:val="00415961"/>
    <w:rsid w:val="004342B9"/>
    <w:rsid w:val="004350FB"/>
    <w:rsid w:val="00437550"/>
    <w:rsid w:val="00490C95"/>
    <w:rsid w:val="004B0B61"/>
    <w:rsid w:val="004E1341"/>
    <w:rsid w:val="004E61F8"/>
    <w:rsid w:val="004F15A8"/>
    <w:rsid w:val="00511403"/>
    <w:rsid w:val="00511BD7"/>
    <w:rsid w:val="005170EB"/>
    <w:rsid w:val="005378C0"/>
    <w:rsid w:val="005457E0"/>
    <w:rsid w:val="00547F27"/>
    <w:rsid w:val="005A643D"/>
    <w:rsid w:val="005A7A42"/>
    <w:rsid w:val="005E66D1"/>
    <w:rsid w:val="00613658"/>
    <w:rsid w:val="00643C23"/>
    <w:rsid w:val="0065175A"/>
    <w:rsid w:val="00655632"/>
    <w:rsid w:val="006608D9"/>
    <w:rsid w:val="00692D69"/>
    <w:rsid w:val="00696CEE"/>
    <w:rsid w:val="00696DB8"/>
    <w:rsid w:val="006A6963"/>
    <w:rsid w:val="006B7A56"/>
    <w:rsid w:val="006E0D56"/>
    <w:rsid w:val="006E281F"/>
    <w:rsid w:val="006F0427"/>
    <w:rsid w:val="0072515D"/>
    <w:rsid w:val="007266E6"/>
    <w:rsid w:val="0073630E"/>
    <w:rsid w:val="007375FC"/>
    <w:rsid w:val="00737EC2"/>
    <w:rsid w:val="0074491B"/>
    <w:rsid w:val="00756F7F"/>
    <w:rsid w:val="00763216"/>
    <w:rsid w:val="00766EBF"/>
    <w:rsid w:val="007B2F80"/>
    <w:rsid w:val="007E19AB"/>
    <w:rsid w:val="00801851"/>
    <w:rsid w:val="008208E4"/>
    <w:rsid w:val="0085084C"/>
    <w:rsid w:val="0085644A"/>
    <w:rsid w:val="00860525"/>
    <w:rsid w:val="00896A3F"/>
    <w:rsid w:val="008A254A"/>
    <w:rsid w:val="008A712D"/>
    <w:rsid w:val="008C1D29"/>
    <w:rsid w:val="008E5815"/>
    <w:rsid w:val="008F2F6D"/>
    <w:rsid w:val="00904D39"/>
    <w:rsid w:val="0091597C"/>
    <w:rsid w:val="009254FB"/>
    <w:rsid w:val="00930FB6"/>
    <w:rsid w:val="00932F51"/>
    <w:rsid w:val="00946E9E"/>
    <w:rsid w:val="009517AA"/>
    <w:rsid w:val="009618A4"/>
    <w:rsid w:val="00970BC3"/>
    <w:rsid w:val="00972B41"/>
    <w:rsid w:val="00987B6F"/>
    <w:rsid w:val="009A5344"/>
    <w:rsid w:val="009C7D8F"/>
    <w:rsid w:val="009D2E23"/>
    <w:rsid w:val="009F1749"/>
    <w:rsid w:val="00A03AE5"/>
    <w:rsid w:val="00A14094"/>
    <w:rsid w:val="00A364B6"/>
    <w:rsid w:val="00A45E11"/>
    <w:rsid w:val="00A471D9"/>
    <w:rsid w:val="00A92E1C"/>
    <w:rsid w:val="00AA2C2F"/>
    <w:rsid w:val="00AB18AC"/>
    <w:rsid w:val="00AB19C6"/>
    <w:rsid w:val="00AB7A46"/>
    <w:rsid w:val="00AD603F"/>
    <w:rsid w:val="00AE7B28"/>
    <w:rsid w:val="00B3326D"/>
    <w:rsid w:val="00B47745"/>
    <w:rsid w:val="00B47C08"/>
    <w:rsid w:val="00B665F2"/>
    <w:rsid w:val="00B732B6"/>
    <w:rsid w:val="00B821C3"/>
    <w:rsid w:val="00BA5CF6"/>
    <w:rsid w:val="00BC168B"/>
    <w:rsid w:val="00BC25F3"/>
    <w:rsid w:val="00BC62CE"/>
    <w:rsid w:val="00BE02ED"/>
    <w:rsid w:val="00BE34F0"/>
    <w:rsid w:val="00C12F17"/>
    <w:rsid w:val="00C4192B"/>
    <w:rsid w:val="00C76502"/>
    <w:rsid w:val="00C9046F"/>
    <w:rsid w:val="00C914CE"/>
    <w:rsid w:val="00C94495"/>
    <w:rsid w:val="00C97A24"/>
    <w:rsid w:val="00CA3499"/>
    <w:rsid w:val="00CB256E"/>
    <w:rsid w:val="00CE408C"/>
    <w:rsid w:val="00CE566A"/>
    <w:rsid w:val="00D00F41"/>
    <w:rsid w:val="00D07CBA"/>
    <w:rsid w:val="00D204F4"/>
    <w:rsid w:val="00D3599B"/>
    <w:rsid w:val="00D45E54"/>
    <w:rsid w:val="00D6679E"/>
    <w:rsid w:val="00D70002"/>
    <w:rsid w:val="00D84172"/>
    <w:rsid w:val="00D86FF1"/>
    <w:rsid w:val="00D97F31"/>
    <w:rsid w:val="00DA3A2B"/>
    <w:rsid w:val="00DD415F"/>
    <w:rsid w:val="00DE085F"/>
    <w:rsid w:val="00DF195D"/>
    <w:rsid w:val="00DF43DB"/>
    <w:rsid w:val="00DF4979"/>
    <w:rsid w:val="00E13B94"/>
    <w:rsid w:val="00E353A7"/>
    <w:rsid w:val="00E7331D"/>
    <w:rsid w:val="00EB2E72"/>
    <w:rsid w:val="00F1228B"/>
    <w:rsid w:val="00F12579"/>
    <w:rsid w:val="00F319E7"/>
    <w:rsid w:val="00F35772"/>
    <w:rsid w:val="00F362E9"/>
    <w:rsid w:val="00F5334F"/>
    <w:rsid w:val="00F61DDF"/>
    <w:rsid w:val="00F71B6B"/>
    <w:rsid w:val="00F95B86"/>
    <w:rsid w:val="00FC1C68"/>
    <w:rsid w:val="00FE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43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655632"/>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655632"/>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655632"/>
    <w:rPr>
      <w:sz w:val="20"/>
      <w:szCs w:val="20"/>
    </w:rPr>
  </w:style>
  <w:style w:type="character" w:styleId="FootnoteReference">
    <w:name w:val="footnote reference"/>
    <w:basedOn w:val="DefaultParagraphFont"/>
    <w:semiHidden/>
    <w:unhideWhenUsed/>
    <w:rsid w:val="00655632"/>
    <w:rPr>
      <w:vertAlign w:val="superscript"/>
    </w:rPr>
  </w:style>
  <w:style w:type="table" w:styleId="TableGrid">
    <w:name w:val="Table Grid"/>
    <w:basedOn w:val="TableNormal"/>
    <w:rsid w:val="00655632"/>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55632"/>
    <w:rPr>
      <w:rFonts w:ascii="Calibri" w:eastAsia="Calibri" w:hAnsi="Calibri" w:cs="Times New Roman"/>
    </w:rPr>
  </w:style>
  <w:style w:type="paragraph" w:styleId="Footer">
    <w:name w:val="footer"/>
    <w:basedOn w:val="Normal"/>
    <w:link w:val="Foot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5632"/>
    <w:rPr>
      <w:rFonts w:ascii="Calibri" w:eastAsia="Calibri" w:hAnsi="Calibri" w:cs="Times New Roman"/>
    </w:rPr>
  </w:style>
  <w:style w:type="paragraph" w:styleId="BalloonText">
    <w:name w:val="Balloon Text"/>
    <w:basedOn w:val="Normal"/>
    <w:link w:val="BalloonTextChar"/>
    <w:uiPriority w:val="99"/>
    <w:semiHidden/>
    <w:unhideWhenUsed/>
    <w:rsid w:val="004B0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61"/>
    <w:rPr>
      <w:rFonts w:ascii="Tahoma" w:hAnsi="Tahoma" w:cs="Tahoma"/>
      <w:sz w:val="16"/>
      <w:szCs w:val="16"/>
    </w:rPr>
  </w:style>
  <w:style w:type="character" w:styleId="CommentReference">
    <w:name w:val="annotation reference"/>
    <w:basedOn w:val="DefaultParagraphFont"/>
    <w:uiPriority w:val="99"/>
    <w:semiHidden/>
    <w:unhideWhenUsed/>
    <w:rsid w:val="009A5344"/>
    <w:rPr>
      <w:sz w:val="16"/>
      <w:szCs w:val="16"/>
    </w:rPr>
  </w:style>
  <w:style w:type="paragraph" w:styleId="CommentText">
    <w:name w:val="annotation text"/>
    <w:basedOn w:val="Normal"/>
    <w:link w:val="CommentTextChar"/>
    <w:uiPriority w:val="99"/>
    <w:semiHidden/>
    <w:unhideWhenUsed/>
    <w:rsid w:val="009A5344"/>
    <w:pPr>
      <w:spacing w:line="240" w:lineRule="auto"/>
    </w:pPr>
    <w:rPr>
      <w:sz w:val="20"/>
      <w:szCs w:val="20"/>
    </w:rPr>
  </w:style>
  <w:style w:type="character" w:customStyle="1" w:styleId="CommentTextChar">
    <w:name w:val="Comment Text Char"/>
    <w:basedOn w:val="DefaultParagraphFont"/>
    <w:link w:val="CommentText"/>
    <w:uiPriority w:val="99"/>
    <w:semiHidden/>
    <w:rsid w:val="009A5344"/>
    <w:rPr>
      <w:sz w:val="20"/>
      <w:szCs w:val="20"/>
    </w:rPr>
  </w:style>
  <w:style w:type="paragraph" w:styleId="CommentSubject">
    <w:name w:val="annotation subject"/>
    <w:basedOn w:val="CommentText"/>
    <w:next w:val="CommentText"/>
    <w:link w:val="CommentSubjectChar"/>
    <w:uiPriority w:val="99"/>
    <w:semiHidden/>
    <w:unhideWhenUsed/>
    <w:rsid w:val="009A5344"/>
    <w:rPr>
      <w:b/>
      <w:bCs/>
    </w:rPr>
  </w:style>
  <w:style w:type="character" w:customStyle="1" w:styleId="CommentSubjectChar">
    <w:name w:val="Comment Subject Char"/>
    <w:basedOn w:val="CommentTextChar"/>
    <w:link w:val="CommentSubject"/>
    <w:uiPriority w:val="99"/>
    <w:semiHidden/>
    <w:rsid w:val="009A5344"/>
    <w:rPr>
      <w:b/>
      <w:bCs/>
      <w:sz w:val="20"/>
      <w:szCs w:val="20"/>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1597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1597C"/>
    <w:pPr>
      <w:widowControl w:val="0"/>
      <w:spacing w:after="0" w:line="240" w:lineRule="auto"/>
    </w:pPr>
    <w:rPr>
      <w:rFonts w:ascii="Sylfaen" w:eastAsia="Sylfaen" w:hAnsi="Sylfaen" w:cs="Sylfaen"/>
    </w:rPr>
  </w:style>
  <w:style w:type="paragraph" w:styleId="Revision">
    <w:name w:val="Revision"/>
    <w:hidden/>
    <w:uiPriority w:val="99"/>
    <w:semiHidden/>
    <w:rsid w:val="00A45E11"/>
    <w:pPr>
      <w:spacing w:after="0" w:line="240" w:lineRule="auto"/>
    </w:pPr>
  </w:style>
  <w:style w:type="character" w:styleId="Hyperlink">
    <w:name w:val="Hyperlink"/>
    <w:basedOn w:val="DefaultParagraphFont"/>
    <w:uiPriority w:val="99"/>
    <w:unhideWhenUsed/>
    <w:rsid w:val="00CA3499"/>
    <w:rPr>
      <w:color w:val="0000FF" w:themeColor="hyperlink"/>
      <w:u w:val="single"/>
    </w:rPr>
  </w:style>
  <w:style w:type="character" w:customStyle="1" w:styleId="UnresolvedMention">
    <w:name w:val="Unresolved Mention"/>
    <w:basedOn w:val="DefaultParagraphFont"/>
    <w:uiPriority w:val="99"/>
    <w:semiHidden/>
    <w:unhideWhenUsed/>
    <w:rsid w:val="00CA34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aliases w:val="single space Char,footnote text Char,FOOTNOTES Char,fn Char"/>
    <w:basedOn w:val="DefaultParagraphFont"/>
    <w:link w:val="FootnoteText"/>
    <w:semiHidden/>
    <w:locked/>
    <w:rsid w:val="00655632"/>
    <w:rPr>
      <w:rFonts w:ascii="Times New Roman" w:eastAsia="Times New Roman" w:hAnsi="Times New Roman" w:cs="Times New Roman"/>
      <w:sz w:val="20"/>
      <w:szCs w:val="20"/>
    </w:rPr>
  </w:style>
  <w:style w:type="paragraph" w:styleId="FootnoteText">
    <w:name w:val="footnote text"/>
    <w:aliases w:val="single space,footnote text,FOOTNOTES,fn"/>
    <w:basedOn w:val="Normal"/>
    <w:link w:val="FootnoteTextChar"/>
    <w:semiHidden/>
    <w:unhideWhenUsed/>
    <w:rsid w:val="00655632"/>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655632"/>
    <w:rPr>
      <w:sz w:val="20"/>
      <w:szCs w:val="20"/>
    </w:rPr>
  </w:style>
  <w:style w:type="character" w:styleId="FootnoteReference">
    <w:name w:val="footnote reference"/>
    <w:basedOn w:val="DefaultParagraphFont"/>
    <w:semiHidden/>
    <w:unhideWhenUsed/>
    <w:rsid w:val="00655632"/>
    <w:rPr>
      <w:vertAlign w:val="superscript"/>
    </w:rPr>
  </w:style>
  <w:style w:type="table" w:styleId="TableGrid">
    <w:name w:val="Table Grid"/>
    <w:basedOn w:val="TableNormal"/>
    <w:rsid w:val="00655632"/>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655632"/>
    <w:rPr>
      <w:rFonts w:ascii="Calibri" w:eastAsia="Calibri" w:hAnsi="Calibri" w:cs="Times New Roman"/>
    </w:rPr>
  </w:style>
  <w:style w:type="paragraph" w:styleId="Footer">
    <w:name w:val="footer"/>
    <w:basedOn w:val="Normal"/>
    <w:link w:val="FooterChar"/>
    <w:uiPriority w:val="99"/>
    <w:unhideWhenUsed/>
    <w:rsid w:val="00655632"/>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655632"/>
    <w:rPr>
      <w:rFonts w:ascii="Calibri" w:eastAsia="Calibri" w:hAnsi="Calibri" w:cs="Times New Roman"/>
    </w:rPr>
  </w:style>
  <w:style w:type="paragraph" w:styleId="BalloonText">
    <w:name w:val="Balloon Text"/>
    <w:basedOn w:val="Normal"/>
    <w:link w:val="BalloonTextChar"/>
    <w:uiPriority w:val="99"/>
    <w:semiHidden/>
    <w:unhideWhenUsed/>
    <w:rsid w:val="004B0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B61"/>
    <w:rPr>
      <w:rFonts w:ascii="Tahoma" w:hAnsi="Tahoma" w:cs="Tahoma"/>
      <w:sz w:val="16"/>
      <w:szCs w:val="16"/>
    </w:rPr>
  </w:style>
  <w:style w:type="character" w:styleId="CommentReference">
    <w:name w:val="annotation reference"/>
    <w:basedOn w:val="DefaultParagraphFont"/>
    <w:uiPriority w:val="99"/>
    <w:semiHidden/>
    <w:unhideWhenUsed/>
    <w:rsid w:val="009A5344"/>
    <w:rPr>
      <w:sz w:val="16"/>
      <w:szCs w:val="16"/>
    </w:rPr>
  </w:style>
  <w:style w:type="paragraph" w:styleId="CommentText">
    <w:name w:val="annotation text"/>
    <w:basedOn w:val="Normal"/>
    <w:link w:val="CommentTextChar"/>
    <w:uiPriority w:val="99"/>
    <w:semiHidden/>
    <w:unhideWhenUsed/>
    <w:rsid w:val="009A5344"/>
    <w:pPr>
      <w:spacing w:line="240" w:lineRule="auto"/>
    </w:pPr>
    <w:rPr>
      <w:sz w:val="20"/>
      <w:szCs w:val="20"/>
    </w:rPr>
  </w:style>
  <w:style w:type="character" w:customStyle="1" w:styleId="CommentTextChar">
    <w:name w:val="Comment Text Char"/>
    <w:basedOn w:val="DefaultParagraphFont"/>
    <w:link w:val="CommentText"/>
    <w:uiPriority w:val="99"/>
    <w:semiHidden/>
    <w:rsid w:val="009A5344"/>
    <w:rPr>
      <w:sz w:val="20"/>
      <w:szCs w:val="20"/>
    </w:rPr>
  </w:style>
  <w:style w:type="paragraph" w:styleId="CommentSubject">
    <w:name w:val="annotation subject"/>
    <w:basedOn w:val="CommentText"/>
    <w:next w:val="CommentText"/>
    <w:link w:val="CommentSubjectChar"/>
    <w:uiPriority w:val="99"/>
    <w:semiHidden/>
    <w:unhideWhenUsed/>
    <w:rsid w:val="009A5344"/>
    <w:rPr>
      <w:b/>
      <w:bCs/>
    </w:rPr>
  </w:style>
  <w:style w:type="character" w:customStyle="1" w:styleId="CommentSubjectChar">
    <w:name w:val="Comment Subject Char"/>
    <w:basedOn w:val="CommentTextChar"/>
    <w:link w:val="CommentSubject"/>
    <w:uiPriority w:val="99"/>
    <w:semiHidden/>
    <w:rsid w:val="009A5344"/>
    <w:rPr>
      <w:b/>
      <w:bCs/>
      <w:sz w:val="20"/>
      <w:szCs w:val="20"/>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1597C"/>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1597C"/>
    <w:pPr>
      <w:widowControl w:val="0"/>
      <w:spacing w:after="0" w:line="240" w:lineRule="auto"/>
    </w:pPr>
    <w:rPr>
      <w:rFonts w:ascii="Sylfaen" w:eastAsia="Sylfaen" w:hAnsi="Sylfaen" w:cs="Sylfaen"/>
    </w:rPr>
  </w:style>
  <w:style w:type="paragraph" w:styleId="Revision">
    <w:name w:val="Revision"/>
    <w:hidden/>
    <w:uiPriority w:val="99"/>
    <w:semiHidden/>
    <w:rsid w:val="00A45E11"/>
    <w:pPr>
      <w:spacing w:after="0" w:line="240" w:lineRule="auto"/>
    </w:pPr>
  </w:style>
  <w:style w:type="character" w:styleId="Hyperlink">
    <w:name w:val="Hyperlink"/>
    <w:basedOn w:val="DefaultParagraphFont"/>
    <w:uiPriority w:val="99"/>
    <w:unhideWhenUsed/>
    <w:rsid w:val="00CA3499"/>
    <w:rPr>
      <w:color w:val="0000FF" w:themeColor="hyperlink"/>
      <w:u w:val="single"/>
    </w:rPr>
  </w:style>
  <w:style w:type="character" w:customStyle="1" w:styleId="UnresolvedMention">
    <w:name w:val="Unresolved Mention"/>
    <w:basedOn w:val="DefaultParagraphFont"/>
    <w:uiPriority w:val="99"/>
    <w:semiHidden/>
    <w:unhideWhenUsed/>
    <w:rsid w:val="00CA3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560607">
      <w:bodyDiv w:val="1"/>
      <w:marLeft w:val="0"/>
      <w:marRight w:val="0"/>
      <w:marTop w:val="0"/>
      <w:marBottom w:val="0"/>
      <w:divBdr>
        <w:top w:val="none" w:sz="0" w:space="0" w:color="auto"/>
        <w:left w:val="none" w:sz="0" w:space="0" w:color="auto"/>
        <w:bottom w:val="none" w:sz="0" w:space="0" w:color="auto"/>
        <w:right w:val="none" w:sz="0" w:space="0" w:color="auto"/>
      </w:divBdr>
    </w:div>
    <w:div w:id="210757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support@atdf.am"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3.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atdf.am/hy/Home/ContactUs" TargetMode="External"/><Relationship Id="rId25" Type="http://schemas.openxmlformats.org/officeDocument/2006/relationships/image" Target="media/image7.emf"/><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loriberd.am"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tdf.am" TargetMode="External"/><Relationship Id="rId23" Type="http://schemas.openxmlformats.org/officeDocument/2006/relationships/image" Target="media/image5.jpeg"/><Relationship Id="rId28" Type="http://schemas.openxmlformats.org/officeDocument/2006/relationships/image" Target="media/image9.png"/><Relationship Id="rId36"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image" Target="media/image11.png"/><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3671E-44EB-4A60-9151-1EDF4BAB7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3984</Words>
  <Characters>22711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Knarik Grigoryan</cp:lastModifiedBy>
  <cp:revision>4</cp:revision>
  <dcterms:created xsi:type="dcterms:W3CDTF">2022-09-06T08:58:00Z</dcterms:created>
  <dcterms:modified xsi:type="dcterms:W3CDTF">2022-09-06T09:22:00Z</dcterms:modified>
</cp:coreProperties>
</file>